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9DF46">
      <w:pPr>
        <w:wordWrap w:val="0"/>
        <w:spacing w:after="72" w:line="220" w:lineRule="atLeast"/>
        <w:ind w:right="164"/>
        <w:rPr>
          <w:rFonts w:hint="eastAsia" w:ascii="宋体" w:hAnsi="宋体"/>
          <w:b/>
          <w:color w:val="auto"/>
        </w:rPr>
      </w:pPr>
    </w:p>
    <w:p w14:paraId="6A630BD4">
      <w:pPr>
        <w:spacing w:before="120" w:beforeLines="50" w:after="60" w:line="300" w:lineRule="auto"/>
        <w:jc w:val="center"/>
        <w:rPr>
          <w:rFonts w:hint="eastAsia"/>
          <w:b/>
          <w:bCs/>
          <w:color w:val="auto"/>
          <w:spacing w:val="5"/>
          <w:szCs w:val="21"/>
        </w:rPr>
      </w:pPr>
      <w:r>
        <w:rPr>
          <w:rFonts w:hint="eastAsia" w:ascii="宋体" w:hAnsi="宋体"/>
          <w:b/>
          <w:color w:val="auto"/>
        </w:rPr>
        <w:t>附件</w:t>
      </w:r>
      <w:r>
        <w:rPr>
          <w:rFonts w:ascii="宋体" w:hAnsi="宋体"/>
          <w:b/>
          <w:color w:val="auto"/>
        </w:rPr>
        <w:t>3</w:t>
      </w:r>
      <w:r>
        <w:rPr>
          <w:rFonts w:hint="eastAsia"/>
          <w:color w:val="auto"/>
        </w:rPr>
        <w:t>：</w:t>
      </w:r>
      <w:r>
        <w:rPr>
          <w:rFonts w:hint="eastAsia"/>
          <w:b/>
          <w:bCs/>
          <w:color w:val="auto"/>
          <w:spacing w:val="5"/>
          <w:szCs w:val="21"/>
        </w:rPr>
        <w:t>组织ITSM相关信息调查表</w:t>
      </w:r>
      <w:r>
        <w:rPr>
          <w:rFonts w:hint="eastAsia"/>
          <w:b/>
          <w:bCs/>
          <w:color w:val="auto"/>
          <w:spacing w:val="5"/>
        </w:rPr>
        <w:t>（申请ITSM时填写）</w:t>
      </w:r>
      <w:bookmarkStart w:id="0" w:name="_GoBack"/>
      <w:bookmarkEnd w:id="0"/>
    </w:p>
    <w:p w14:paraId="1E26C4B7">
      <w:pPr>
        <w:spacing w:before="120" w:beforeLines="50" w:after="60" w:line="300" w:lineRule="auto"/>
        <w:jc w:val="left"/>
        <w:rPr>
          <w:rFonts w:hint="eastAsia"/>
          <w:color w:val="auto"/>
        </w:rPr>
      </w:pPr>
      <w:r>
        <w:rPr>
          <w:rFonts w:hint="eastAsia"/>
          <w:b/>
          <w:bCs/>
          <w:color w:val="auto"/>
          <w:spacing w:val="5"/>
          <w:szCs w:val="21"/>
        </w:rPr>
        <w:t>1、范围复杂性情况调查表</w:t>
      </w:r>
    </w:p>
    <w:tbl>
      <w:tblPr>
        <w:tblStyle w:val="13"/>
        <w:tblW w:w="155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418"/>
        <w:gridCol w:w="7891"/>
        <w:gridCol w:w="5387"/>
      </w:tblGrid>
      <w:tr w14:paraId="63770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BFBFBF"/>
            <w:noWrap w:val="0"/>
            <w:vAlign w:val="top"/>
          </w:tcPr>
          <w:p w14:paraId="161407E7">
            <w:pPr>
              <w:spacing w:before="200"/>
              <w:jc w:val="center"/>
              <w:rPr>
                <w:rFonts w:hint="eastAsia"/>
                <w:color w:val="auto"/>
                <w:szCs w:val="21"/>
              </w:rPr>
            </w:pPr>
            <w:r>
              <w:rPr>
                <w:rFonts w:hint="eastAsia"/>
                <w:color w:val="auto"/>
                <w:szCs w:val="21"/>
              </w:rPr>
              <w:t>序号</w:t>
            </w:r>
          </w:p>
        </w:tc>
        <w:tc>
          <w:tcPr>
            <w:tcW w:w="1418" w:type="dxa"/>
            <w:shd w:val="clear" w:color="auto" w:fill="BFBFBF"/>
            <w:noWrap w:val="0"/>
            <w:vAlign w:val="top"/>
          </w:tcPr>
          <w:p w14:paraId="1E91B008">
            <w:pPr>
              <w:spacing w:before="200"/>
              <w:jc w:val="center"/>
              <w:rPr>
                <w:rFonts w:hint="eastAsia"/>
                <w:color w:val="auto"/>
                <w:szCs w:val="21"/>
              </w:rPr>
            </w:pPr>
            <w:r>
              <w:rPr>
                <w:rFonts w:hint="eastAsia"/>
                <w:color w:val="auto"/>
                <w:szCs w:val="21"/>
              </w:rPr>
              <w:t>复杂性因素</w:t>
            </w:r>
          </w:p>
        </w:tc>
        <w:tc>
          <w:tcPr>
            <w:tcW w:w="7891" w:type="dxa"/>
            <w:shd w:val="clear" w:color="auto" w:fill="BFBFBF"/>
            <w:noWrap w:val="0"/>
            <w:vAlign w:val="top"/>
          </w:tcPr>
          <w:p w14:paraId="3216F491">
            <w:pPr>
              <w:spacing w:before="200"/>
              <w:jc w:val="center"/>
              <w:rPr>
                <w:rFonts w:hint="eastAsia"/>
                <w:color w:val="auto"/>
                <w:szCs w:val="21"/>
              </w:rPr>
            </w:pPr>
            <w:r>
              <w:rPr>
                <w:rFonts w:hint="eastAsia"/>
                <w:color w:val="auto"/>
                <w:szCs w:val="21"/>
              </w:rPr>
              <w:t>组织情况</w:t>
            </w:r>
          </w:p>
        </w:tc>
        <w:tc>
          <w:tcPr>
            <w:tcW w:w="5387" w:type="dxa"/>
            <w:shd w:val="clear" w:color="auto" w:fill="BFBFBF"/>
            <w:noWrap w:val="0"/>
            <w:vAlign w:val="top"/>
          </w:tcPr>
          <w:p w14:paraId="05B9C202">
            <w:pPr>
              <w:spacing w:before="200"/>
              <w:jc w:val="center"/>
              <w:rPr>
                <w:rFonts w:hint="eastAsia"/>
                <w:color w:val="auto"/>
                <w:szCs w:val="21"/>
              </w:rPr>
            </w:pPr>
            <w:r>
              <w:rPr>
                <w:rFonts w:hint="eastAsia"/>
                <w:color w:val="auto"/>
                <w:szCs w:val="21"/>
              </w:rPr>
              <w:t>备注</w:t>
            </w:r>
          </w:p>
        </w:tc>
      </w:tr>
      <w:tr w14:paraId="0C511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DF07F0C">
            <w:pPr>
              <w:numPr>
                <w:ilvl w:val="0"/>
                <w:numId w:val="1"/>
              </w:numPr>
              <w:spacing w:before="200"/>
              <w:rPr>
                <w:rFonts w:hint="eastAsia"/>
                <w:color w:val="auto"/>
                <w:szCs w:val="21"/>
              </w:rPr>
            </w:pPr>
          </w:p>
        </w:tc>
        <w:tc>
          <w:tcPr>
            <w:tcW w:w="1418" w:type="dxa"/>
            <w:noWrap w:val="0"/>
            <w:vAlign w:val="top"/>
          </w:tcPr>
          <w:p w14:paraId="51B55FC1">
            <w:pPr>
              <w:spacing w:before="200"/>
              <w:rPr>
                <w:rFonts w:hint="eastAsia"/>
                <w:color w:val="auto"/>
                <w:szCs w:val="21"/>
              </w:rPr>
            </w:pPr>
            <w:r>
              <w:rPr>
                <w:rFonts w:hint="eastAsia"/>
                <w:color w:val="auto"/>
                <w:szCs w:val="21"/>
              </w:rPr>
              <w:t>体系覆盖人数</w:t>
            </w:r>
          </w:p>
        </w:tc>
        <w:tc>
          <w:tcPr>
            <w:tcW w:w="7891" w:type="dxa"/>
            <w:noWrap w:val="0"/>
            <w:vAlign w:val="top"/>
          </w:tcPr>
          <w:p w14:paraId="2436097B">
            <w:pPr>
              <w:spacing w:before="200"/>
              <w:rPr>
                <w:rFonts w:hint="eastAsia"/>
                <w:color w:val="auto"/>
                <w:szCs w:val="21"/>
                <w:u w:val="single"/>
              </w:rPr>
            </w:pPr>
            <w:r>
              <w:rPr>
                <w:rFonts w:hint="eastAsia"/>
                <w:color w:val="auto"/>
                <w:szCs w:val="21"/>
              </w:rPr>
              <w:t>数量为：</w:t>
            </w:r>
            <w:r>
              <w:rPr>
                <w:rFonts w:hint="eastAsia"/>
                <w:color w:val="auto"/>
                <w:szCs w:val="21"/>
                <w:u w:val="single"/>
              </w:rPr>
              <w:t xml:space="preserve">     </w:t>
            </w:r>
            <w:r>
              <w:rPr>
                <w:rFonts w:hint="eastAsia"/>
                <w:color w:val="auto"/>
                <w:szCs w:val="21"/>
              </w:rPr>
              <w:t>人</w:t>
            </w:r>
          </w:p>
          <w:p w14:paraId="03C69EF1">
            <w:pPr>
              <w:spacing w:before="200"/>
              <w:rPr>
                <w:rFonts w:hint="eastAsia"/>
                <w:color w:val="auto"/>
                <w:szCs w:val="21"/>
              </w:rPr>
            </w:pPr>
            <w:r>
              <w:rPr>
                <w:rFonts w:hint="eastAsia" w:ascii="宋体" w:hAnsi="宋体"/>
                <w:color w:val="auto"/>
                <w:spacing w:val="-8"/>
                <w:sz w:val="21"/>
                <w:szCs w:val="21"/>
                <w:lang w:eastAsia="zh-CN"/>
              </w:rPr>
              <w:t>（）</w:t>
            </w:r>
            <w:r>
              <w:rPr>
                <w:rFonts w:hint="eastAsia" w:ascii="ArialMT" w:eastAsia="ArialMT" w:cs="ArialMT"/>
                <w:color w:val="auto"/>
                <w:kern w:val="0"/>
                <w:szCs w:val="21"/>
              </w:rPr>
              <w:t>≤</w:t>
            </w:r>
            <w:r>
              <w:rPr>
                <w:rFonts w:ascii="ArialMT" w:eastAsia="ArialMT" w:cs="ArialMT"/>
                <w:color w:val="auto"/>
                <w:kern w:val="0"/>
                <w:szCs w:val="21"/>
              </w:rPr>
              <w:t>50</w:t>
            </w:r>
            <w:r>
              <w:rPr>
                <w:rFonts w:hint="eastAsia"/>
                <w:color w:val="auto"/>
                <w:szCs w:val="21"/>
              </w:rPr>
              <w:t>；</w:t>
            </w:r>
            <w:r>
              <w:rPr>
                <w:rFonts w:hint="eastAsia" w:ascii="宋体" w:hAnsi="宋体"/>
                <w:color w:val="auto"/>
                <w:spacing w:val="-8"/>
                <w:sz w:val="21"/>
                <w:szCs w:val="21"/>
                <w:lang w:eastAsia="zh-CN"/>
              </w:rPr>
              <w:t>（）</w:t>
            </w:r>
            <w:r>
              <w:rPr>
                <w:rFonts w:ascii="ArialMT" w:eastAsia="ArialMT" w:cs="ArialMT"/>
                <w:color w:val="auto"/>
                <w:kern w:val="0"/>
                <w:szCs w:val="21"/>
              </w:rPr>
              <w:t>51-150</w:t>
            </w:r>
            <w:r>
              <w:rPr>
                <w:rFonts w:hint="eastAsia"/>
                <w:color w:val="auto"/>
                <w:szCs w:val="21"/>
              </w:rPr>
              <w:t>；</w:t>
            </w:r>
            <w:r>
              <w:rPr>
                <w:rFonts w:hint="eastAsia" w:ascii="宋体" w:hAnsi="宋体"/>
                <w:color w:val="auto"/>
                <w:spacing w:val="-8"/>
                <w:sz w:val="21"/>
                <w:szCs w:val="21"/>
                <w:lang w:eastAsia="zh-CN"/>
              </w:rPr>
              <w:t>（）</w:t>
            </w:r>
            <w:r>
              <w:rPr>
                <w:rFonts w:ascii="ArialMT" w:eastAsia="ArialMT" w:cs="ArialMT"/>
                <w:color w:val="auto"/>
                <w:kern w:val="0"/>
                <w:szCs w:val="21"/>
              </w:rPr>
              <w:t>151-500</w:t>
            </w:r>
            <w:r>
              <w:rPr>
                <w:rFonts w:hint="eastAsia"/>
                <w:color w:val="auto"/>
                <w:szCs w:val="21"/>
              </w:rPr>
              <w:t>；</w:t>
            </w:r>
            <w:r>
              <w:rPr>
                <w:rFonts w:hint="eastAsia" w:ascii="宋体" w:hAnsi="宋体"/>
                <w:color w:val="auto"/>
                <w:spacing w:val="-8"/>
                <w:sz w:val="21"/>
                <w:szCs w:val="21"/>
                <w:lang w:eastAsia="zh-CN"/>
              </w:rPr>
              <w:t>（）</w:t>
            </w:r>
            <w:r>
              <w:rPr>
                <w:rFonts w:ascii="ArialMT" w:eastAsia="ArialMT" w:cs="ArialMT"/>
                <w:color w:val="auto"/>
                <w:kern w:val="0"/>
                <w:szCs w:val="21"/>
              </w:rPr>
              <w:t>501-1000</w:t>
            </w:r>
            <w:r>
              <w:rPr>
                <w:rFonts w:hint="eastAsia"/>
                <w:color w:val="auto"/>
                <w:szCs w:val="21"/>
              </w:rPr>
              <w:t>；</w:t>
            </w:r>
            <w:r>
              <w:rPr>
                <w:rFonts w:hint="eastAsia" w:ascii="宋体" w:hAnsi="宋体"/>
                <w:color w:val="auto"/>
                <w:spacing w:val="-8"/>
                <w:sz w:val="21"/>
                <w:szCs w:val="21"/>
                <w:lang w:eastAsia="zh-CN"/>
              </w:rPr>
              <w:t>（）</w:t>
            </w:r>
            <w:r>
              <w:rPr>
                <w:rFonts w:hint="eastAsia" w:ascii="宋体" w:cs="宋体"/>
                <w:color w:val="auto"/>
                <w:kern w:val="0"/>
                <w:szCs w:val="21"/>
              </w:rPr>
              <w:t>＞</w:t>
            </w:r>
            <w:r>
              <w:rPr>
                <w:rFonts w:ascii="ArialMT" w:eastAsia="ArialMT" w:cs="ArialMT"/>
                <w:color w:val="auto"/>
                <w:kern w:val="0"/>
                <w:szCs w:val="21"/>
              </w:rPr>
              <w:t>1000</w:t>
            </w:r>
          </w:p>
        </w:tc>
        <w:tc>
          <w:tcPr>
            <w:tcW w:w="5387" w:type="dxa"/>
            <w:noWrap w:val="0"/>
            <w:vAlign w:val="top"/>
          </w:tcPr>
          <w:p w14:paraId="02999B01">
            <w:pPr>
              <w:spacing w:before="200"/>
              <w:rPr>
                <w:rFonts w:hint="eastAsia"/>
                <w:color w:val="auto"/>
                <w:szCs w:val="21"/>
              </w:rPr>
            </w:pPr>
          </w:p>
        </w:tc>
      </w:tr>
      <w:tr w14:paraId="2AC6C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BA13FA4">
            <w:pPr>
              <w:numPr>
                <w:ilvl w:val="0"/>
                <w:numId w:val="1"/>
              </w:numPr>
              <w:spacing w:before="200"/>
              <w:rPr>
                <w:rFonts w:hint="eastAsia"/>
                <w:color w:val="auto"/>
                <w:szCs w:val="21"/>
              </w:rPr>
            </w:pPr>
          </w:p>
        </w:tc>
        <w:tc>
          <w:tcPr>
            <w:tcW w:w="1418" w:type="dxa"/>
            <w:noWrap w:val="0"/>
            <w:vAlign w:val="top"/>
          </w:tcPr>
          <w:p w14:paraId="5D1BB3B2">
            <w:pPr>
              <w:spacing w:before="200"/>
              <w:rPr>
                <w:rFonts w:hint="eastAsia"/>
                <w:color w:val="auto"/>
                <w:szCs w:val="21"/>
              </w:rPr>
            </w:pPr>
            <w:r>
              <w:rPr>
                <w:rFonts w:ascii="ArialMT" w:eastAsia="ArialMT" w:cs="ArialMT"/>
                <w:color w:val="auto"/>
                <w:kern w:val="0"/>
                <w:szCs w:val="21"/>
              </w:rPr>
              <w:t xml:space="preserve">SLA </w:t>
            </w:r>
            <w:r>
              <w:rPr>
                <w:rFonts w:hint="eastAsia" w:ascii="宋体" w:cs="宋体"/>
                <w:color w:val="auto"/>
                <w:kern w:val="0"/>
                <w:szCs w:val="21"/>
              </w:rPr>
              <w:t>的数量</w:t>
            </w:r>
          </w:p>
        </w:tc>
        <w:tc>
          <w:tcPr>
            <w:tcW w:w="7891" w:type="dxa"/>
            <w:noWrap w:val="0"/>
            <w:vAlign w:val="top"/>
          </w:tcPr>
          <w:p w14:paraId="21A98C7A">
            <w:pPr>
              <w:spacing w:before="200"/>
              <w:rPr>
                <w:rFonts w:hint="eastAsia"/>
                <w:color w:val="auto"/>
                <w:szCs w:val="21"/>
                <w:u w:val="single"/>
              </w:rPr>
            </w:pPr>
            <w:r>
              <w:rPr>
                <w:rFonts w:hint="eastAsia"/>
                <w:color w:val="auto"/>
                <w:szCs w:val="21"/>
              </w:rPr>
              <w:t>数量为：</w:t>
            </w:r>
            <w:r>
              <w:rPr>
                <w:rFonts w:hint="eastAsia"/>
                <w:color w:val="auto"/>
                <w:szCs w:val="21"/>
                <w:u w:val="single"/>
              </w:rPr>
              <w:t xml:space="preserve">    </w:t>
            </w:r>
            <w:r>
              <w:rPr>
                <w:rFonts w:hint="eastAsia"/>
                <w:color w:val="auto"/>
                <w:szCs w:val="21"/>
              </w:rPr>
              <w:t>个</w:t>
            </w:r>
          </w:p>
          <w:p w14:paraId="14F22161">
            <w:pPr>
              <w:spacing w:before="200"/>
              <w:rPr>
                <w:rFonts w:hint="eastAsia"/>
                <w:color w:val="auto"/>
                <w:szCs w:val="21"/>
              </w:rPr>
            </w:pPr>
            <w:r>
              <w:rPr>
                <w:rFonts w:hint="eastAsia" w:ascii="宋体" w:hAnsi="宋体"/>
                <w:color w:val="auto"/>
                <w:spacing w:val="-8"/>
                <w:sz w:val="21"/>
                <w:szCs w:val="21"/>
                <w:lang w:eastAsia="zh-CN"/>
              </w:rPr>
              <w:t>（）</w:t>
            </w:r>
            <w:r>
              <w:rPr>
                <w:rFonts w:hint="eastAsia"/>
                <w:color w:val="auto"/>
                <w:szCs w:val="21"/>
              </w:rPr>
              <w:t>≤</w:t>
            </w:r>
            <w:r>
              <w:rPr>
                <w:color w:val="auto"/>
                <w:szCs w:val="21"/>
              </w:rPr>
              <w:t>10</w:t>
            </w:r>
            <w:r>
              <w:rPr>
                <w:rFonts w:hint="eastAsia"/>
                <w:color w:val="auto"/>
                <w:szCs w:val="21"/>
              </w:rPr>
              <w:t>；</w:t>
            </w:r>
            <w:r>
              <w:rPr>
                <w:rFonts w:hint="eastAsia" w:ascii="宋体" w:hAnsi="宋体"/>
                <w:color w:val="auto"/>
                <w:spacing w:val="-8"/>
                <w:sz w:val="21"/>
                <w:szCs w:val="21"/>
                <w:lang w:eastAsia="zh-CN"/>
              </w:rPr>
              <w:t>（）</w:t>
            </w:r>
            <w:r>
              <w:rPr>
                <w:color w:val="auto"/>
                <w:szCs w:val="21"/>
              </w:rPr>
              <w:t>11-50</w:t>
            </w:r>
            <w:r>
              <w:rPr>
                <w:rFonts w:hint="eastAsia"/>
                <w:color w:val="auto"/>
                <w:szCs w:val="21"/>
              </w:rPr>
              <w:t>；</w:t>
            </w:r>
            <w:r>
              <w:rPr>
                <w:rFonts w:hint="eastAsia" w:ascii="宋体" w:hAnsi="宋体"/>
                <w:color w:val="auto"/>
                <w:spacing w:val="-8"/>
                <w:sz w:val="21"/>
                <w:szCs w:val="21"/>
                <w:lang w:eastAsia="zh-CN"/>
              </w:rPr>
              <w:t>（）</w:t>
            </w:r>
            <w:r>
              <w:rPr>
                <w:color w:val="auto"/>
                <w:szCs w:val="21"/>
              </w:rPr>
              <w:t>51-100</w:t>
            </w:r>
            <w:r>
              <w:rPr>
                <w:rFonts w:hint="eastAsia"/>
                <w:color w:val="auto"/>
                <w:szCs w:val="21"/>
              </w:rPr>
              <w:t>；</w:t>
            </w:r>
            <w:r>
              <w:rPr>
                <w:rFonts w:hint="eastAsia" w:ascii="宋体" w:hAnsi="宋体"/>
                <w:color w:val="auto"/>
                <w:spacing w:val="-8"/>
                <w:sz w:val="21"/>
                <w:szCs w:val="21"/>
                <w:lang w:eastAsia="zh-CN"/>
              </w:rPr>
              <w:t>（）</w:t>
            </w:r>
            <w:r>
              <w:rPr>
                <w:rFonts w:hint="eastAsia"/>
                <w:color w:val="auto"/>
                <w:szCs w:val="21"/>
              </w:rPr>
              <w:t>&lt;</w:t>
            </w:r>
            <w:r>
              <w:rPr>
                <w:color w:val="auto"/>
                <w:szCs w:val="21"/>
              </w:rPr>
              <w:t>101-200</w:t>
            </w:r>
            <w:r>
              <w:rPr>
                <w:rFonts w:hint="eastAsia"/>
                <w:color w:val="auto"/>
                <w:szCs w:val="21"/>
              </w:rPr>
              <w:t>；</w:t>
            </w:r>
            <w:r>
              <w:rPr>
                <w:rFonts w:hint="eastAsia" w:ascii="宋体" w:hAnsi="宋体"/>
                <w:color w:val="auto"/>
                <w:spacing w:val="-8"/>
                <w:sz w:val="21"/>
                <w:szCs w:val="21"/>
                <w:lang w:eastAsia="zh-CN"/>
              </w:rPr>
              <w:t>（）</w:t>
            </w:r>
            <w:r>
              <w:rPr>
                <w:rFonts w:hint="eastAsia"/>
                <w:color w:val="auto"/>
                <w:szCs w:val="21"/>
              </w:rPr>
              <w:t>＞</w:t>
            </w:r>
            <w:r>
              <w:rPr>
                <w:color w:val="auto"/>
                <w:szCs w:val="21"/>
              </w:rPr>
              <w:t>200</w:t>
            </w:r>
          </w:p>
        </w:tc>
        <w:tc>
          <w:tcPr>
            <w:tcW w:w="5387" w:type="dxa"/>
            <w:noWrap w:val="0"/>
            <w:vAlign w:val="top"/>
          </w:tcPr>
          <w:p w14:paraId="35449AD5">
            <w:pPr>
              <w:spacing w:before="200"/>
              <w:rPr>
                <w:rFonts w:hint="eastAsia"/>
                <w:color w:val="auto"/>
                <w:szCs w:val="21"/>
              </w:rPr>
            </w:pPr>
          </w:p>
        </w:tc>
      </w:tr>
      <w:tr w14:paraId="67C2C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A5B9373">
            <w:pPr>
              <w:numPr>
                <w:ilvl w:val="0"/>
                <w:numId w:val="1"/>
              </w:numPr>
              <w:spacing w:before="200"/>
              <w:rPr>
                <w:rFonts w:hint="eastAsia"/>
                <w:color w:val="auto"/>
                <w:szCs w:val="21"/>
              </w:rPr>
            </w:pPr>
          </w:p>
        </w:tc>
        <w:tc>
          <w:tcPr>
            <w:tcW w:w="1418" w:type="dxa"/>
            <w:noWrap w:val="0"/>
            <w:vAlign w:val="top"/>
          </w:tcPr>
          <w:p w14:paraId="3C166066">
            <w:pPr>
              <w:spacing w:before="200"/>
              <w:rPr>
                <w:rFonts w:hint="eastAsia"/>
                <w:color w:val="auto"/>
                <w:szCs w:val="21"/>
              </w:rPr>
            </w:pPr>
            <w:r>
              <w:rPr>
                <w:rFonts w:hint="eastAsia" w:ascii="宋体" w:cs="宋体"/>
                <w:color w:val="auto"/>
                <w:kern w:val="0"/>
                <w:szCs w:val="21"/>
              </w:rPr>
              <w:t>供应商数量</w:t>
            </w:r>
          </w:p>
        </w:tc>
        <w:tc>
          <w:tcPr>
            <w:tcW w:w="7891" w:type="dxa"/>
            <w:noWrap w:val="0"/>
            <w:vAlign w:val="top"/>
          </w:tcPr>
          <w:p w14:paraId="27F32F3A">
            <w:pPr>
              <w:spacing w:before="200"/>
              <w:rPr>
                <w:rFonts w:hint="eastAsia"/>
                <w:color w:val="auto"/>
                <w:szCs w:val="21"/>
                <w:u w:val="single"/>
              </w:rPr>
            </w:pPr>
            <w:r>
              <w:rPr>
                <w:rFonts w:hint="eastAsia"/>
                <w:color w:val="auto"/>
                <w:szCs w:val="21"/>
              </w:rPr>
              <w:t>数量为：</w:t>
            </w:r>
            <w:r>
              <w:rPr>
                <w:rFonts w:hint="eastAsia"/>
                <w:color w:val="auto"/>
                <w:szCs w:val="21"/>
                <w:u w:val="single"/>
              </w:rPr>
              <w:t xml:space="preserve">    </w:t>
            </w:r>
            <w:r>
              <w:rPr>
                <w:rFonts w:hint="eastAsia"/>
                <w:color w:val="auto"/>
                <w:szCs w:val="21"/>
              </w:rPr>
              <w:t>个</w:t>
            </w:r>
          </w:p>
          <w:p w14:paraId="50A472C6">
            <w:pPr>
              <w:spacing w:before="200"/>
              <w:rPr>
                <w:rFonts w:hint="eastAsia"/>
                <w:color w:val="auto"/>
                <w:szCs w:val="21"/>
              </w:rPr>
            </w:pPr>
            <w:r>
              <w:rPr>
                <w:rFonts w:hint="eastAsia" w:ascii="宋体" w:hAnsi="宋体"/>
                <w:color w:val="auto"/>
                <w:spacing w:val="-8"/>
                <w:sz w:val="21"/>
                <w:szCs w:val="21"/>
                <w:lang w:eastAsia="zh-CN"/>
              </w:rPr>
              <w:t>（）</w:t>
            </w:r>
            <w:r>
              <w:rPr>
                <w:rFonts w:hint="eastAsia"/>
                <w:color w:val="auto"/>
                <w:szCs w:val="21"/>
              </w:rPr>
              <w:t>≤</w:t>
            </w:r>
            <w:r>
              <w:rPr>
                <w:color w:val="auto"/>
                <w:szCs w:val="21"/>
              </w:rPr>
              <w:t>5</w:t>
            </w:r>
            <w:r>
              <w:rPr>
                <w:rFonts w:hint="eastAsia"/>
                <w:color w:val="auto"/>
                <w:szCs w:val="21"/>
              </w:rPr>
              <w:t>；</w:t>
            </w:r>
            <w:r>
              <w:rPr>
                <w:rFonts w:hint="eastAsia" w:ascii="宋体" w:hAnsi="宋体"/>
                <w:color w:val="auto"/>
                <w:spacing w:val="-8"/>
                <w:sz w:val="21"/>
                <w:szCs w:val="21"/>
                <w:lang w:eastAsia="zh-CN"/>
              </w:rPr>
              <w:t>（）</w:t>
            </w:r>
            <w:r>
              <w:rPr>
                <w:color w:val="auto"/>
                <w:szCs w:val="21"/>
              </w:rPr>
              <w:t>6-15</w:t>
            </w:r>
            <w:r>
              <w:rPr>
                <w:rFonts w:hint="eastAsia"/>
                <w:color w:val="auto"/>
                <w:szCs w:val="21"/>
              </w:rPr>
              <w:t>；</w:t>
            </w:r>
            <w:r>
              <w:rPr>
                <w:rFonts w:hint="eastAsia" w:ascii="宋体" w:hAnsi="宋体"/>
                <w:color w:val="auto"/>
                <w:spacing w:val="-8"/>
                <w:sz w:val="21"/>
                <w:szCs w:val="21"/>
                <w:lang w:eastAsia="zh-CN"/>
              </w:rPr>
              <w:t>（）</w:t>
            </w:r>
            <w:r>
              <w:rPr>
                <w:color w:val="auto"/>
                <w:szCs w:val="21"/>
              </w:rPr>
              <w:t>16-30</w:t>
            </w:r>
            <w:r>
              <w:rPr>
                <w:rFonts w:hint="eastAsia"/>
                <w:color w:val="auto"/>
                <w:szCs w:val="21"/>
              </w:rPr>
              <w:t>；</w:t>
            </w:r>
            <w:r>
              <w:rPr>
                <w:rFonts w:hint="eastAsia" w:ascii="宋体" w:hAnsi="宋体"/>
                <w:color w:val="auto"/>
                <w:spacing w:val="-8"/>
                <w:sz w:val="21"/>
                <w:szCs w:val="21"/>
                <w:lang w:eastAsia="zh-CN"/>
              </w:rPr>
              <w:t>（）</w:t>
            </w:r>
            <w:r>
              <w:rPr>
                <w:color w:val="auto"/>
                <w:szCs w:val="21"/>
              </w:rPr>
              <w:t>31-50</w:t>
            </w:r>
            <w:r>
              <w:rPr>
                <w:rFonts w:hint="eastAsia"/>
                <w:color w:val="auto"/>
                <w:szCs w:val="21"/>
              </w:rPr>
              <w:t>；</w:t>
            </w:r>
            <w:r>
              <w:rPr>
                <w:rFonts w:hint="eastAsia" w:ascii="宋体" w:hAnsi="宋体"/>
                <w:color w:val="auto"/>
                <w:spacing w:val="-8"/>
                <w:sz w:val="21"/>
                <w:szCs w:val="21"/>
                <w:lang w:eastAsia="zh-CN"/>
              </w:rPr>
              <w:t>（）</w:t>
            </w:r>
            <w:r>
              <w:rPr>
                <w:rFonts w:hint="eastAsia"/>
                <w:color w:val="auto"/>
                <w:szCs w:val="21"/>
              </w:rPr>
              <w:t>＞</w:t>
            </w:r>
            <w:r>
              <w:rPr>
                <w:color w:val="auto"/>
                <w:szCs w:val="21"/>
              </w:rPr>
              <w:t>50</w:t>
            </w:r>
          </w:p>
        </w:tc>
        <w:tc>
          <w:tcPr>
            <w:tcW w:w="5387" w:type="dxa"/>
            <w:noWrap w:val="0"/>
            <w:vAlign w:val="top"/>
          </w:tcPr>
          <w:p w14:paraId="291520EC">
            <w:pPr>
              <w:spacing w:before="200"/>
              <w:rPr>
                <w:rFonts w:hint="eastAsia"/>
                <w:color w:val="auto"/>
                <w:szCs w:val="21"/>
              </w:rPr>
            </w:pPr>
          </w:p>
        </w:tc>
      </w:tr>
      <w:tr w14:paraId="67655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F1C0F9A">
            <w:pPr>
              <w:numPr>
                <w:ilvl w:val="0"/>
                <w:numId w:val="1"/>
              </w:numPr>
              <w:spacing w:before="200"/>
              <w:rPr>
                <w:rFonts w:hint="eastAsia"/>
                <w:color w:val="auto"/>
                <w:szCs w:val="21"/>
              </w:rPr>
            </w:pPr>
          </w:p>
        </w:tc>
        <w:tc>
          <w:tcPr>
            <w:tcW w:w="1418" w:type="dxa"/>
            <w:noWrap w:val="0"/>
            <w:vAlign w:val="top"/>
          </w:tcPr>
          <w:p w14:paraId="3CCB9F88">
            <w:pPr>
              <w:spacing w:before="200"/>
              <w:rPr>
                <w:rFonts w:hint="eastAsia"/>
                <w:color w:val="auto"/>
                <w:szCs w:val="21"/>
              </w:rPr>
            </w:pPr>
            <w:r>
              <w:rPr>
                <w:rFonts w:hint="eastAsia" w:ascii="宋体" w:cs="宋体"/>
                <w:color w:val="auto"/>
                <w:kern w:val="0"/>
                <w:szCs w:val="21"/>
              </w:rPr>
              <w:t>与服务相关的风险</w:t>
            </w:r>
          </w:p>
        </w:tc>
        <w:tc>
          <w:tcPr>
            <w:tcW w:w="7891" w:type="dxa"/>
            <w:noWrap w:val="0"/>
            <w:vAlign w:val="top"/>
          </w:tcPr>
          <w:p w14:paraId="6B49A76B">
            <w:pPr>
              <w:spacing w:before="200"/>
              <w:rPr>
                <w:rFonts w:hint="eastAsia"/>
                <w:color w:val="auto"/>
                <w:szCs w:val="21"/>
              </w:rPr>
            </w:pPr>
            <w:r>
              <w:rPr>
                <w:rFonts w:hint="eastAsia" w:ascii="宋体" w:hAnsi="宋体"/>
                <w:color w:val="auto"/>
                <w:spacing w:val="-8"/>
                <w:sz w:val="21"/>
                <w:szCs w:val="21"/>
                <w:lang w:eastAsia="zh-CN"/>
              </w:rPr>
              <w:t>（）</w:t>
            </w:r>
            <w:r>
              <w:rPr>
                <w:rFonts w:hint="eastAsia" w:ascii="宋体" w:cs="宋体"/>
                <w:color w:val="auto"/>
                <w:kern w:val="0"/>
                <w:szCs w:val="21"/>
              </w:rPr>
              <w:t>低</w:t>
            </w:r>
            <w:r>
              <w:rPr>
                <w:rFonts w:hint="eastAsia"/>
                <w:color w:val="auto"/>
                <w:szCs w:val="21"/>
              </w:rPr>
              <w:t>；</w:t>
            </w:r>
            <w:r>
              <w:rPr>
                <w:rFonts w:hint="eastAsia" w:ascii="宋体" w:hAnsi="宋体"/>
                <w:color w:val="auto"/>
                <w:spacing w:val="-8"/>
                <w:sz w:val="21"/>
                <w:szCs w:val="21"/>
                <w:lang w:eastAsia="zh-CN"/>
              </w:rPr>
              <w:t>（）</w:t>
            </w:r>
            <w:r>
              <w:rPr>
                <w:rFonts w:hint="eastAsia" w:ascii="宋体" w:cs="宋体"/>
                <w:color w:val="auto"/>
                <w:kern w:val="0"/>
                <w:szCs w:val="21"/>
              </w:rPr>
              <w:t>中低</w:t>
            </w:r>
            <w:r>
              <w:rPr>
                <w:rFonts w:hint="eastAsia"/>
                <w:color w:val="auto"/>
                <w:szCs w:val="21"/>
              </w:rPr>
              <w:t>；</w:t>
            </w:r>
            <w:r>
              <w:rPr>
                <w:rFonts w:hint="eastAsia" w:ascii="宋体" w:hAnsi="宋体"/>
                <w:color w:val="auto"/>
                <w:spacing w:val="-8"/>
                <w:sz w:val="21"/>
                <w:szCs w:val="21"/>
                <w:lang w:eastAsia="zh-CN"/>
              </w:rPr>
              <w:t>（）</w:t>
            </w:r>
            <w:r>
              <w:rPr>
                <w:rFonts w:hint="eastAsia" w:ascii="宋体" w:cs="宋体"/>
                <w:color w:val="auto"/>
                <w:kern w:val="0"/>
                <w:szCs w:val="21"/>
              </w:rPr>
              <w:t>中</w:t>
            </w:r>
            <w:r>
              <w:rPr>
                <w:rFonts w:hint="eastAsia"/>
                <w:color w:val="auto"/>
                <w:szCs w:val="21"/>
              </w:rPr>
              <w:t>；</w:t>
            </w:r>
            <w:r>
              <w:rPr>
                <w:rFonts w:hint="eastAsia" w:ascii="宋体" w:hAnsi="宋体"/>
                <w:color w:val="auto"/>
                <w:spacing w:val="-8"/>
                <w:sz w:val="21"/>
                <w:szCs w:val="21"/>
                <w:lang w:eastAsia="zh-CN"/>
              </w:rPr>
              <w:t>（）</w:t>
            </w:r>
            <w:r>
              <w:rPr>
                <w:rFonts w:hint="eastAsia" w:ascii="宋体" w:cs="宋体"/>
                <w:color w:val="auto"/>
                <w:kern w:val="0"/>
                <w:szCs w:val="21"/>
              </w:rPr>
              <w:t>中高</w:t>
            </w:r>
            <w:r>
              <w:rPr>
                <w:rFonts w:hint="eastAsia"/>
                <w:color w:val="auto"/>
                <w:szCs w:val="21"/>
              </w:rPr>
              <w:t>；</w:t>
            </w:r>
            <w:r>
              <w:rPr>
                <w:rFonts w:hint="eastAsia" w:ascii="宋体" w:hAnsi="宋体"/>
                <w:color w:val="auto"/>
                <w:spacing w:val="-8"/>
                <w:sz w:val="21"/>
                <w:szCs w:val="21"/>
                <w:lang w:eastAsia="zh-CN"/>
              </w:rPr>
              <w:t>（）</w:t>
            </w:r>
            <w:r>
              <w:rPr>
                <w:rFonts w:hint="eastAsia" w:ascii="宋体" w:cs="宋体"/>
                <w:color w:val="auto"/>
                <w:kern w:val="0"/>
                <w:szCs w:val="21"/>
              </w:rPr>
              <w:t>高</w:t>
            </w:r>
          </w:p>
        </w:tc>
        <w:tc>
          <w:tcPr>
            <w:tcW w:w="5387" w:type="dxa"/>
            <w:noWrap w:val="0"/>
            <w:vAlign w:val="top"/>
          </w:tcPr>
          <w:p w14:paraId="5E96EDE7">
            <w:pPr>
              <w:autoSpaceDE w:val="0"/>
              <w:autoSpaceDN w:val="0"/>
              <w:adjustRightInd w:val="0"/>
              <w:jc w:val="left"/>
              <w:rPr>
                <w:rFonts w:hint="eastAsia" w:ascii="宋体" w:cs="宋体"/>
                <w:color w:val="auto"/>
                <w:kern w:val="0"/>
                <w:szCs w:val="21"/>
              </w:rPr>
            </w:pPr>
            <w:r>
              <w:rPr>
                <w:rFonts w:hint="eastAsia" w:ascii="宋体" w:cs="宋体"/>
                <w:color w:val="auto"/>
                <w:kern w:val="0"/>
                <w:szCs w:val="21"/>
              </w:rPr>
              <w:t>服务相关的风险等级的确定宜从服务失效或违反法律法规产生的影响来考虑</w:t>
            </w:r>
          </w:p>
        </w:tc>
      </w:tr>
    </w:tbl>
    <w:p w14:paraId="6CA81D3C">
      <w:pPr>
        <w:spacing w:before="120" w:beforeLines="50" w:after="60" w:line="300" w:lineRule="auto"/>
        <w:jc w:val="left"/>
        <w:rPr>
          <w:color w:val="auto"/>
          <w:spacing w:val="5"/>
        </w:rPr>
      </w:pPr>
      <w:r>
        <w:rPr>
          <w:rFonts w:hint="eastAsia"/>
          <w:b/>
          <w:bCs/>
          <w:color w:val="auto"/>
          <w:spacing w:val="5"/>
        </w:rPr>
        <w:t>2、信息系统列表</w:t>
      </w:r>
    </w:p>
    <w:tbl>
      <w:tblPr>
        <w:tblStyle w:val="13"/>
        <w:tblW w:w="15380"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2568"/>
        <w:gridCol w:w="6300"/>
        <w:gridCol w:w="2770"/>
        <w:gridCol w:w="2543"/>
      </w:tblGrid>
      <w:tr w14:paraId="30AA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99" w:type="dxa"/>
            <w:noWrap w:val="0"/>
            <w:vAlign w:val="center"/>
          </w:tcPr>
          <w:p w14:paraId="10957440">
            <w:pPr>
              <w:spacing w:before="60" w:after="60"/>
              <w:jc w:val="center"/>
              <w:rPr>
                <w:rFonts w:hint="eastAsia"/>
                <w:color w:val="auto"/>
                <w:spacing w:val="5"/>
              </w:rPr>
            </w:pPr>
            <w:r>
              <w:rPr>
                <w:rFonts w:hint="eastAsia"/>
                <w:color w:val="auto"/>
                <w:spacing w:val="5"/>
              </w:rPr>
              <w:t>序号</w:t>
            </w:r>
          </w:p>
        </w:tc>
        <w:tc>
          <w:tcPr>
            <w:tcW w:w="2568" w:type="dxa"/>
            <w:noWrap w:val="0"/>
            <w:vAlign w:val="center"/>
          </w:tcPr>
          <w:p w14:paraId="329DD999">
            <w:pPr>
              <w:spacing w:before="60" w:after="60"/>
              <w:jc w:val="center"/>
              <w:rPr>
                <w:rFonts w:hint="eastAsia"/>
                <w:color w:val="auto"/>
                <w:spacing w:val="5"/>
              </w:rPr>
            </w:pPr>
            <w:r>
              <w:rPr>
                <w:rFonts w:hint="eastAsia"/>
                <w:color w:val="auto"/>
                <w:spacing w:val="5"/>
              </w:rPr>
              <w:t>系统名称</w:t>
            </w:r>
          </w:p>
        </w:tc>
        <w:tc>
          <w:tcPr>
            <w:tcW w:w="6300" w:type="dxa"/>
            <w:noWrap w:val="0"/>
            <w:vAlign w:val="center"/>
          </w:tcPr>
          <w:p w14:paraId="311C7B17">
            <w:pPr>
              <w:spacing w:before="60" w:after="60"/>
              <w:jc w:val="center"/>
              <w:rPr>
                <w:rFonts w:hint="eastAsia"/>
                <w:color w:val="auto"/>
                <w:spacing w:val="5"/>
              </w:rPr>
            </w:pPr>
            <w:r>
              <w:rPr>
                <w:rFonts w:hint="eastAsia"/>
                <w:color w:val="auto"/>
                <w:spacing w:val="5"/>
              </w:rPr>
              <w:t>主要功能</w:t>
            </w:r>
          </w:p>
        </w:tc>
        <w:tc>
          <w:tcPr>
            <w:tcW w:w="2770" w:type="dxa"/>
            <w:noWrap w:val="0"/>
            <w:vAlign w:val="center"/>
          </w:tcPr>
          <w:p w14:paraId="058D5E92">
            <w:pPr>
              <w:spacing w:before="60" w:after="60"/>
              <w:jc w:val="center"/>
              <w:rPr>
                <w:rFonts w:hint="eastAsia"/>
                <w:color w:val="auto"/>
                <w:spacing w:val="5"/>
              </w:rPr>
            </w:pPr>
            <w:r>
              <w:rPr>
                <w:rFonts w:hint="eastAsia"/>
                <w:color w:val="auto"/>
                <w:spacing w:val="5"/>
              </w:rPr>
              <w:t>用户数量</w:t>
            </w:r>
          </w:p>
        </w:tc>
        <w:tc>
          <w:tcPr>
            <w:tcW w:w="2543" w:type="dxa"/>
            <w:noWrap w:val="0"/>
            <w:vAlign w:val="center"/>
          </w:tcPr>
          <w:p w14:paraId="4F636CB5">
            <w:pPr>
              <w:spacing w:before="60" w:after="60"/>
              <w:jc w:val="center"/>
              <w:rPr>
                <w:rFonts w:hint="eastAsia"/>
                <w:color w:val="auto"/>
                <w:spacing w:val="5"/>
              </w:rPr>
            </w:pPr>
            <w:r>
              <w:rPr>
                <w:rFonts w:hint="eastAsia"/>
                <w:color w:val="auto"/>
                <w:spacing w:val="5"/>
              </w:rPr>
              <w:t>备注</w:t>
            </w:r>
          </w:p>
        </w:tc>
      </w:tr>
      <w:tr w14:paraId="3AF4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99" w:type="dxa"/>
            <w:noWrap w:val="0"/>
            <w:vAlign w:val="top"/>
          </w:tcPr>
          <w:p w14:paraId="754190DD">
            <w:pPr>
              <w:spacing w:before="60" w:after="60"/>
              <w:rPr>
                <w:rFonts w:hint="eastAsia"/>
                <w:color w:val="auto"/>
                <w:spacing w:val="5"/>
              </w:rPr>
            </w:pPr>
          </w:p>
        </w:tc>
        <w:tc>
          <w:tcPr>
            <w:tcW w:w="2568" w:type="dxa"/>
            <w:noWrap w:val="0"/>
            <w:vAlign w:val="top"/>
          </w:tcPr>
          <w:p w14:paraId="320EAEFE">
            <w:pPr>
              <w:spacing w:before="60" w:after="60"/>
              <w:rPr>
                <w:rFonts w:hint="eastAsia"/>
                <w:color w:val="auto"/>
                <w:spacing w:val="5"/>
              </w:rPr>
            </w:pPr>
          </w:p>
        </w:tc>
        <w:tc>
          <w:tcPr>
            <w:tcW w:w="6300" w:type="dxa"/>
            <w:noWrap w:val="0"/>
            <w:vAlign w:val="top"/>
          </w:tcPr>
          <w:p w14:paraId="73987A14">
            <w:pPr>
              <w:spacing w:before="60" w:after="60"/>
              <w:rPr>
                <w:rFonts w:hint="eastAsia"/>
                <w:color w:val="auto"/>
                <w:spacing w:val="5"/>
              </w:rPr>
            </w:pPr>
          </w:p>
        </w:tc>
        <w:tc>
          <w:tcPr>
            <w:tcW w:w="2770" w:type="dxa"/>
            <w:noWrap w:val="0"/>
            <w:vAlign w:val="top"/>
          </w:tcPr>
          <w:p w14:paraId="58E05642">
            <w:pPr>
              <w:spacing w:before="60" w:after="60"/>
              <w:rPr>
                <w:rFonts w:hint="eastAsia"/>
                <w:color w:val="auto"/>
                <w:spacing w:val="5"/>
              </w:rPr>
            </w:pPr>
          </w:p>
        </w:tc>
        <w:tc>
          <w:tcPr>
            <w:tcW w:w="2543" w:type="dxa"/>
            <w:noWrap w:val="0"/>
            <w:vAlign w:val="top"/>
          </w:tcPr>
          <w:p w14:paraId="28B98F2B">
            <w:pPr>
              <w:spacing w:before="60" w:after="60"/>
              <w:rPr>
                <w:rFonts w:hint="eastAsia"/>
                <w:color w:val="auto"/>
                <w:spacing w:val="5"/>
              </w:rPr>
            </w:pPr>
          </w:p>
        </w:tc>
      </w:tr>
      <w:tr w14:paraId="5FA9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99" w:type="dxa"/>
            <w:noWrap w:val="0"/>
            <w:vAlign w:val="top"/>
          </w:tcPr>
          <w:p w14:paraId="3BE617CA">
            <w:pPr>
              <w:spacing w:before="60" w:after="60"/>
              <w:rPr>
                <w:rFonts w:hint="eastAsia"/>
                <w:color w:val="auto"/>
                <w:spacing w:val="5"/>
              </w:rPr>
            </w:pPr>
          </w:p>
        </w:tc>
        <w:tc>
          <w:tcPr>
            <w:tcW w:w="2568" w:type="dxa"/>
            <w:noWrap w:val="0"/>
            <w:vAlign w:val="top"/>
          </w:tcPr>
          <w:p w14:paraId="06A84082">
            <w:pPr>
              <w:spacing w:before="60" w:after="60"/>
              <w:rPr>
                <w:rFonts w:hint="eastAsia"/>
                <w:color w:val="auto"/>
                <w:spacing w:val="5"/>
              </w:rPr>
            </w:pPr>
          </w:p>
        </w:tc>
        <w:tc>
          <w:tcPr>
            <w:tcW w:w="6300" w:type="dxa"/>
            <w:noWrap w:val="0"/>
            <w:vAlign w:val="top"/>
          </w:tcPr>
          <w:p w14:paraId="3EAC5A1A">
            <w:pPr>
              <w:spacing w:before="60" w:after="60"/>
              <w:rPr>
                <w:rFonts w:hint="eastAsia"/>
                <w:color w:val="auto"/>
                <w:spacing w:val="5"/>
              </w:rPr>
            </w:pPr>
          </w:p>
        </w:tc>
        <w:tc>
          <w:tcPr>
            <w:tcW w:w="2770" w:type="dxa"/>
            <w:noWrap w:val="0"/>
            <w:vAlign w:val="top"/>
          </w:tcPr>
          <w:p w14:paraId="6409DA4A">
            <w:pPr>
              <w:spacing w:before="60" w:after="60"/>
              <w:rPr>
                <w:rFonts w:hint="eastAsia"/>
                <w:color w:val="auto"/>
                <w:spacing w:val="5"/>
              </w:rPr>
            </w:pPr>
          </w:p>
        </w:tc>
        <w:tc>
          <w:tcPr>
            <w:tcW w:w="2543" w:type="dxa"/>
            <w:noWrap w:val="0"/>
            <w:vAlign w:val="top"/>
          </w:tcPr>
          <w:p w14:paraId="735741AE">
            <w:pPr>
              <w:spacing w:before="60" w:after="60"/>
              <w:rPr>
                <w:rFonts w:hint="eastAsia"/>
                <w:color w:val="auto"/>
                <w:spacing w:val="5"/>
              </w:rPr>
            </w:pPr>
          </w:p>
        </w:tc>
      </w:tr>
      <w:tr w14:paraId="6421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99" w:type="dxa"/>
            <w:noWrap w:val="0"/>
            <w:vAlign w:val="top"/>
          </w:tcPr>
          <w:p w14:paraId="783399B9">
            <w:pPr>
              <w:spacing w:before="60" w:after="60"/>
              <w:rPr>
                <w:rFonts w:hint="eastAsia"/>
                <w:color w:val="auto"/>
                <w:spacing w:val="5"/>
              </w:rPr>
            </w:pPr>
          </w:p>
        </w:tc>
        <w:tc>
          <w:tcPr>
            <w:tcW w:w="2568" w:type="dxa"/>
            <w:noWrap w:val="0"/>
            <w:vAlign w:val="top"/>
          </w:tcPr>
          <w:p w14:paraId="42A2EA67">
            <w:pPr>
              <w:spacing w:before="60" w:after="60"/>
              <w:rPr>
                <w:rFonts w:hint="eastAsia"/>
                <w:color w:val="auto"/>
                <w:spacing w:val="5"/>
              </w:rPr>
            </w:pPr>
          </w:p>
        </w:tc>
        <w:tc>
          <w:tcPr>
            <w:tcW w:w="6300" w:type="dxa"/>
            <w:noWrap w:val="0"/>
            <w:vAlign w:val="top"/>
          </w:tcPr>
          <w:p w14:paraId="42F0CE78">
            <w:pPr>
              <w:spacing w:before="60" w:after="60"/>
              <w:rPr>
                <w:rFonts w:hint="eastAsia"/>
                <w:color w:val="auto"/>
                <w:spacing w:val="5"/>
              </w:rPr>
            </w:pPr>
          </w:p>
        </w:tc>
        <w:tc>
          <w:tcPr>
            <w:tcW w:w="2770" w:type="dxa"/>
            <w:noWrap w:val="0"/>
            <w:vAlign w:val="top"/>
          </w:tcPr>
          <w:p w14:paraId="1D236EC7">
            <w:pPr>
              <w:spacing w:before="60" w:after="60"/>
              <w:rPr>
                <w:rFonts w:hint="eastAsia"/>
                <w:color w:val="auto"/>
                <w:spacing w:val="5"/>
              </w:rPr>
            </w:pPr>
          </w:p>
        </w:tc>
        <w:tc>
          <w:tcPr>
            <w:tcW w:w="2543" w:type="dxa"/>
            <w:noWrap w:val="0"/>
            <w:vAlign w:val="top"/>
          </w:tcPr>
          <w:p w14:paraId="59142699">
            <w:pPr>
              <w:spacing w:before="60" w:after="60"/>
              <w:rPr>
                <w:rFonts w:hint="eastAsia"/>
                <w:color w:val="auto"/>
                <w:spacing w:val="5"/>
              </w:rPr>
            </w:pPr>
          </w:p>
        </w:tc>
      </w:tr>
      <w:tr w14:paraId="63DC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99" w:type="dxa"/>
            <w:noWrap w:val="0"/>
            <w:vAlign w:val="top"/>
          </w:tcPr>
          <w:p w14:paraId="1AC4F356">
            <w:pPr>
              <w:spacing w:before="60" w:after="60"/>
              <w:rPr>
                <w:rFonts w:hint="eastAsia"/>
                <w:color w:val="auto"/>
                <w:spacing w:val="5"/>
              </w:rPr>
            </w:pPr>
          </w:p>
        </w:tc>
        <w:tc>
          <w:tcPr>
            <w:tcW w:w="2568" w:type="dxa"/>
            <w:noWrap w:val="0"/>
            <w:vAlign w:val="top"/>
          </w:tcPr>
          <w:p w14:paraId="764F0A05">
            <w:pPr>
              <w:spacing w:before="60" w:after="60"/>
              <w:rPr>
                <w:rFonts w:hint="eastAsia"/>
                <w:color w:val="auto"/>
                <w:spacing w:val="5"/>
              </w:rPr>
            </w:pPr>
          </w:p>
        </w:tc>
        <w:tc>
          <w:tcPr>
            <w:tcW w:w="6300" w:type="dxa"/>
            <w:noWrap w:val="0"/>
            <w:vAlign w:val="top"/>
          </w:tcPr>
          <w:p w14:paraId="0CFCDC24">
            <w:pPr>
              <w:spacing w:before="60" w:after="60"/>
              <w:rPr>
                <w:rFonts w:hint="eastAsia"/>
                <w:color w:val="auto"/>
                <w:spacing w:val="5"/>
              </w:rPr>
            </w:pPr>
          </w:p>
        </w:tc>
        <w:tc>
          <w:tcPr>
            <w:tcW w:w="2770" w:type="dxa"/>
            <w:noWrap w:val="0"/>
            <w:vAlign w:val="top"/>
          </w:tcPr>
          <w:p w14:paraId="6520C67F">
            <w:pPr>
              <w:spacing w:before="60" w:after="60"/>
              <w:rPr>
                <w:rFonts w:hint="eastAsia"/>
                <w:color w:val="auto"/>
                <w:spacing w:val="5"/>
              </w:rPr>
            </w:pPr>
          </w:p>
        </w:tc>
        <w:tc>
          <w:tcPr>
            <w:tcW w:w="2543" w:type="dxa"/>
            <w:noWrap w:val="0"/>
            <w:vAlign w:val="top"/>
          </w:tcPr>
          <w:p w14:paraId="69191772">
            <w:pPr>
              <w:spacing w:before="60" w:after="60"/>
              <w:rPr>
                <w:rFonts w:hint="eastAsia"/>
                <w:color w:val="auto"/>
                <w:spacing w:val="5"/>
              </w:rPr>
            </w:pPr>
          </w:p>
        </w:tc>
      </w:tr>
    </w:tbl>
    <w:p w14:paraId="085514F7">
      <w:pPr>
        <w:wordWrap w:val="0"/>
        <w:spacing w:after="72" w:line="220" w:lineRule="atLeast"/>
        <w:ind w:right="164"/>
        <w:rPr>
          <w:rFonts w:hint="eastAsia"/>
          <w:color w:val="auto"/>
        </w:rPr>
      </w:pPr>
    </w:p>
    <w:p w14:paraId="7E85C627">
      <w:pPr>
        <w:spacing w:line="360" w:lineRule="auto"/>
        <w:jc w:val="left"/>
        <w:rPr>
          <w:rFonts w:hint="eastAsia" w:ascii="宋体" w:hAnsi="宋体"/>
          <w:color w:val="auto"/>
        </w:rPr>
      </w:pPr>
      <w:r>
        <w:rPr>
          <w:rFonts w:hint="eastAsia" w:ascii="宋体" w:hAnsi="宋体"/>
          <w:color w:val="auto"/>
        </w:rPr>
        <w:t>本组织承诺,上述信息真实无遗漏,如有虚假,愿承担相关责任。</w:t>
      </w:r>
    </w:p>
    <w:p w14:paraId="74EDF1E3">
      <w:pPr>
        <w:spacing w:line="360" w:lineRule="auto"/>
        <w:ind w:firstLine="9165" w:firstLineChars="4360"/>
        <w:rPr>
          <w:rFonts w:hint="eastAsia" w:ascii="宋体" w:hAnsi="宋体"/>
          <w:color w:val="auto"/>
        </w:rPr>
      </w:pPr>
      <w:r>
        <w:rPr>
          <w:rFonts w:hint="eastAsia" w:ascii="宋体" w:hAnsi="宋体"/>
          <w:b/>
          <w:color w:val="auto"/>
        </w:rPr>
        <w:t>组织确认：</w:t>
      </w:r>
      <w:r>
        <w:rPr>
          <w:rFonts w:hint="eastAsia" w:ascii="宋体" w:hAnsi="宋体"/>
          <w:color w:val="auto"/>
        </w:rPr>
        <w:t xml:space="preserve">                      填报日期：    </w:t>
      </w:r>
    </w:p>
    <w:p w14:paraId="4AF577AB">
      <w:pPr>
        <w:wordWrap w:val="0"/>
        <w:spacing w:after="72" w:line="220" w:lineRule="atLeast"/>
        <w:ind w:right="164"/>
        <w:rPr>
          <w:rFonts w:hint="eastAsia"/>
          <w:color w:val="auto"/>
        </w:rPr>
      </w:pPr>
    </w:p>
    <w:p w14:paraId="2A851898">
      <w:pPr>
        <w:wordWrap w:val="0"/>
        <w:spacing w:after="72" w:line="220" w:lineRule="atLeast"/>
        <w:ind w:right="164"/>
        <w:rPr>
          <w:rFonts w:hint="eastAsia"/>
          <w:color w:val="auto"/>
        </w:rPr>
      </w:pPr>
    </w:p>
    <w:sectPr>
      <w:headerReference r:id="rId3" w:type="default"/>
      <w:pgSz w:w="16840" w:h="11907" w:orient="landscape"/>
      <w:pgMar w:top="454" w:right="777" w:bottom="454" w:left="624" w:header="510" w:footer="510" w:gutter="57"/>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ArialMT">
    <w:altName w:val="宋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60D79">
    <w:pPr>
      <w:pStyle w:val="11"/>
      <w:jc w:val="right"/>
      <w:rPr>
        <w:rFonts w:hint="default" w:eastAsia="宋体"/>
        <w:b/>
        <w:sz w:val="21"/>
        <w:szCs w:val="21"/>
        <w:lang w:val="en-US" w:eastAsia="zh-CN"/>
      </w:rPr>
    </w:pPr>
    <w:r>
      <w:rPr>
        <w:rFonts w:hint="eastAsia"/>
      </w:rPr>
      <w:pict>
        <v:shape id="图片 3" o:spid="_x0000_s2049" o:spt="75" alt="华中LOGO左右组合（繁体全称）" type="#_x0000_t75" style="position:absolute;left:0pt;margin-left:33.85pt;margin-top:19.2pt;height:17.3pt;width:132.25pt;mso-position-horizontal-relative:page;mso-position-vertical-relative:page;z-index:251659264;mso-width-relative:page;mso-height-relative:page;" filled="f" o:preferrelative="t" stroked="f" coordsize="21600,21600">
          <v:path/>
          <v:fill on="f" focussize="0,0"/>
          <v:stroke on="f"/>
          <v:imagedata r:id="rId1" o:title="华中LOGO左右组合（繁体全称）"/>
          <o:lock v:ext="edit" aspectratio="t"/>
        </v:shape>
      </w:pict>
    </w:r>
    <w:r>
      <w:rPr>
        <w:rFonts w:hint="eastAsia"/>
        <w:sz w:val="21"/>
        <w:szCs w:val="21"/>
      </w:rPr>
      <w:t xml:space="preserve">                                                                                   </w:t>
    </w:r>
    <w:r>
      <w:rPr>
        <w:sz w:val="21"/>
        <w:szCs w:val="21"/>
      </w:rPr>
      <w:t>HZCX-01-1-</w:t>
    </w:r>
    <w:r>
      <w:rPr>
        <w:rFonts w:hint="eastAsia"/>
        <w:sz w:val="21"/>
        <w:szCs w:val="21"/>
        <w:lang w:val="en-US" w:eastAsia="zh-CN"/>
      </w:rPr>
      <w:t>D</w:t>
    </w:r>
    <w:r>
      <w:rPr>
        <w:sz w:val="21"/>
        <w:szCs w:val="21"/>
      </w:rPr>
      <w:t>/</w:t>
    </w:r>
    <w:r>
      <w:rPr>
        <w:rFonts w:hint="eastAsia"/>
        <w:sz w:val="21"/>
        <w:szCs w:val="21"/>
        <w:lang w:val="en-US" w:eastAsia="zh-CN"/>
      </w:rPr>
      <w:t>0  附件3</w:t>
    </w:r>
  </w:p>
  <w:p w14:paraId="717325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828FB"/>
    <w:multiLevelType w:val="multilevel"/>
    <w:tmpl w:val="1AC828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24C"/>
    <w:rsid w:val="00000A29"/>
    <w:rsid w:val="000029FD"/>
    <w:rsid w:val="00004168"/>
    <w:rsid w:val="000350D0"/>
    <w:rsid w:val="00036398"/>
    <w:rsid w:val="00036593"/>
    <w:rsid w:val="0004412B"/>
    <w:rsid w:val="000551F6"/>
    <w:rsid w:val="00057EE7"/>
    <w:rsid w:val="000669A3"/>
    <w:rsid w:val="00073194"/>
    <w:rsid w:val="00074B7D"/>
    <w:rsid w:val="00075821"/>
    <w:rsid w:val="00091A84"/>
    <w:rsid w:val="00095CF7"/>
    <w:rsid w:val="000B2CC8"/>
    <w:rsid w:val="000B3BFF"/>
    <w:rsid w:val="000B62BB"/>
    <w:rsid w:val="000D3DB8"/>
    <w:rsid w:val="000D6A2F"/>
    <w:rsid w:val="000E1AC8"/>
    <w:rsid w:val="000E79E4"/>
    <w:rsid w:val="000F166B"/>
    <w:rsid w:val="000F4BE9"/>
    <w:rsid w:val="000F691D"/>
    <w:rsid w:val="001136E8"/>
    <w:rsid w:val="00114835"/>
    <w:rsid w:val="001236C8"/>
    <w:rsid w:val="00124F8E"/>
    <w:rsid w:val="001260B3"/>
    <w:rsid w:val="00130CE9"/>
    <w:rsid w:val="00145B54"/>
    <w:rsid w:val="00145C8C"/>
    <w:rsid w:val="00153B92"/>
    <w:rsid w:val="00154610"/>
    <w:rsid w:val="0016586D"/>
    <w:rsid w:val="00165B96"/>
    <w:rsid w:val="001720E4"/>
    <w:rsid w:val="0017549E"/>
    <w:rsid w:val="00182AEE"/>
    <w:rsid w:val="00186ECB"/>
    <w:rsid w:val="001909B0"/>
    <w:rsid w:val="00194F9B"/>
    <w:rsid w:val="00197DE5"/>
    <w:rsid w:val="00197F59"/>
    <w:rsid w:val="001A748E"/>
    <w:rsid w:val="001A7E97"/>
    <w:rsid w:val="001C1E49"/>
    <w:rsid w:val="001E6BB9"/>
    <w:rsid w:val="001F0362"/>
    <w:rsid w:val="00200E13"/>
    <w:rsid w:val="00204F42"/>
    <w:rsid w:val="00210FA0"/>
    <w:rsid w:val="00215050"/>
    <w:rsid w:val="0021683E"/>
    <w:rsid w:val="00220E65"/>
    <w:rsid w:val="00231DBC"/>
    <w:rsid w:val="00234299"/>
    <w:rsid w:val="00234EA7"/>
    <w:rsid w:val="00244507"/>
    <w:rsid w:val="00247645"/>
    <w:rsid w:val="00254CEB"/>
    <w:rsid w:val="002555B7"/>
    <w:rsid w:val="00282F93"/>
    <w:rsid w:val="00283578"/>
    <w:rsid w:val="0028770B"/>
    <w:rsid w:val="00293476"/>
    <w:rsid w:val="00293A05"/>
    <w:rsid w:val="002957E0"/>
    <w:rsid w:val="002A1273"/>
    <w:rsid w:val="002A5384"/>
    <w:rsid w:val="002B143E"/>
    <w:rsid w:val="002B5610"/>
    <w:rsid w:val="002B6BF0"/>
    <w:rsid w:val="002C40FA"/>
    <w:rsid w:val="002C585E"/>
    <w:rsid w:val="002C6158"/>
    <w:rsid w:val="002D36A1"/>
    <w:rsid w:val="0030312C"/>
    <w:rsid w:val="00303D2B"/>
    <w:rsid w:val="003058B0"/>
    <w:rsid w:val="00322880"/>
    <w:rsid w:val="003303AE"/>
    <w:rsid w:val="0034656F"/>
    <w:rsid w:val="003533A8"/>
    <w:rsid w:val="0035386F"/>
    <w:rsid w:val="003633B8"/>
    <w:rsid w:val="003650B5"/>
    <w:rsid w:val="00377038"/>
    <w:rsid w:val="00377A14"/>
    <w:rsid w:val="00383129"/>
    <w:rsid w:val="00387245"/>
    <w:rsid w:val="0038732C"/>
    <w:rsid w:val="00393495"/>
    <w:rsid w:val="003A7CD1"/>
    <w:rsid w:val="003B28FC"/>
    <w:rsid w:val="003B504F"/>
    <w:rsid w:val="003B72D4"/>
    <w:rsid w:val="003D2951"/>
    <w:rsid w:val="003D7FA3"/>
    <w:rsid w:val="003F595A"/>
    <w:rsid w:val="003F6485"/>
    <w:rsid w:val="004017E8"/>
    <w:rsid w:val="00406F3E"/>
    <w:rsid w:val="004148A2"/>
    <w:rsid w:val="0041552A"/>
    <w:rsid w:val="00431DB4"/>
    <w:rsid w:val="00435785"/>
    <w:rsid w:val="00446498"/>
    <w:rsid w:val="00447C85"/>
    <w:rsid w:val="004517D5"/>
    <w:rsid w:val="004522F2"/>
    <w:rsid w:val="00476130"/>
    <w:rsid w:val="004854B7"/>
    <w:rsid w:val="00491AD6"/>
    <w:rsid w:val="00493032"/>
    <w:rsid w:val="00497F41"/>
    <w:rsid w:val="004A2CE9"/>
    <w:rsid w:val="004A3AF4"/>
    <w:rsid w:val="004A3FD7"/>
    <w:rsid w:val="004A5A0E"/>
    <w:rsid w:val="004B4740"/>
    <w:rsid w:val="004B4986"/>
    <w:rsid w:val="004B4C1A"/>
    <w:rsid w:val="004C1868"/>
    <w:rsid w:val="004C62DC"/>
    <w:rsid w:val="004C7AF4"/>
    <w:rsid w:val="004D2A36"/>
    <w:rsid w:val="004F2369"/>
    <w:rsid w:val="004F6406"/>
    <w:rsid w:val="004F7E61"/>
    <w:rsid w:val="0050151A"/>
    <w:rsid w:val="00501878"/>
    <w:rsid w:val="00504631"/>
    <w:rsid w:val="0050749B"/>
    <w:rsid w:val="00517F04"/>
    <w:rsid w:val="00523CB0"/>
    <w:rsid w:val="00523D9B"/>
    <w:rsid w:val="00527BB4"/>
    <w:rsid w:val="00532A35"/>
    <w:rsid w:val="00536532"/>
    <w:rsid w:val="00541948"/>
    <w:rsid w:val="00542771"/>
    <w:rsid w:val="0055264B"/>
    <w:rsid w:val="00564850"/>
    <w:rsid w:val="00567543"/>
    <w:rsid w:val="005B1301"/>
    <w:rsid w:val="005B1557"/>
    <w:rsid w:val="005B707B"/>
    <w:rsid w:val="005C6FB8"/>
    <w:rsid w:val="005D2F43"/>
    <w:rsid w:val="005D34D7"/>
    <w:rsid w:val="005E34B9"/>
    <w:rsid w:val="005E4B7D"/>
    <w:rsid w:val="005F312F"/>
    <w:rsid w:val="006066B3"/>
    <w:rsid w:val="006118E5"/>
    <w:rsid w:val="00613683"/>
    <w:rsid w:val="0061726A"/>
    <w:rsid w:val="006223BA"/>
    <w:rsid w:val="00623167"/>
    <w:rsid w:val="00626126"/>
    <w:rsid w:val="00631F76"/>
    <w:rsid w:val="006368EB"/>
    <w:rsid w:val="00637CE2"/>
    <w:rsid w:val="0064310D"/>
    <w:rsid w:val="0064424C"/>
    <w:rsid w:val="00645F4D"/>
    <w:rsid w:val="00646888"/>
    <w:rsid w:val="0065122F"/>
    <w:rsid w:val="00655C7B"/>
    <w:rsid w:val="00665FC1"/>
    <w:rsid w:val="00673035"/>
    <w:rsid w:val="00680E91"/>
    <w:rsid w:val="006824A3"/>
    <w:rsid w:val="00683327"/>
    <w:rsid w:val="0068358C"/>
    <w:rsid w:val="00684916"/>
    <w:rsid w:val="00691B61"/>
    <w:rsid w:val="00691FAE"/>
    <w:rsid w:val="006A14F2"/>
    <w:rsid w:val="006A4D4C"/>
    <w:rsid w:val="006A60C7"/>
    <w:rsid w:val="006C32CA"/>
    <w:rsid w:val="006C4DD3"/>
    <w:rsid w:val="006C75B5"/>
    <w:rsid w:val="006E2D6D"/>
    <w:rsid w:val="006F138F"/>
    <w:rsid w:val="006F478B"/>
    <w:rsid w:val="0071007C"/>
    <w:rsid w:val="0071129D"/>
    <w:rsid w:val="00722C22"/>
    <w:rsid w:val="00723398"/>
    <w:rsid w:val="00725891"/>
    <w:rsid w:val="00727AFA"/>
    <w:rsid w:val="00734CEF"/>
    <w:rsid w:val="00735951"/>
    <w:rsid w:val="00736198"/>
    <w:rsid w:val="0075059F"/>
    <w:rsid w:val="00754919"/>
    <w:rsid w:val="007627E5"/>
    <w:rsid w:val="0077039A"/>
    <w:rsid w:val="00772709"/>
    <w:rsid w:val="00784DAC"/>
    <w:rsid w:val="0078517D"/>
    <w:rsid w:val="00791DFB"/>
    <w:rsid w:val="007A2821"/>
    <w:rsid w:val="007B1E42"/>
    <w:rsid w:val="007B3B86"/>
    <w:rsid w:val="007C3A93"/>
    <w:rsid w:val="007C41A8"/>
    <w:rsid w:val="007D00AB"/>
    <w:rsid w:val="007D07DB"/>
    <w:rsid w:val="007D0834"/>
    <w:rsid w:val="007D4B4E"/>
    <w:rsid w:val="007E063F"/>
    <w:rsid w:val="007E071D"/>
    <w:rsid w:val="007E5813"/>
    <w:rsid w:val="007E65BA"/>
    <w:rsid w:val="007F0143"/>
    <w:rsid w:val="007F3096"/>
    <w:rsid w:val="007F68A3"/>
    <w:rsid w:val="00805964"/>
    <w:rsid w:val="00813460"/>
    <w:rsid w:val="008171A8"/>
    <w:rsid w:val="008317C1"/>
    <w:rsid w:val="008414C1"/>
    <w:rsid w:val="0084656A"/>
    <w:rsid w:val="00851C6E"/>
    <w:rsid w:val="00852B3A"/>
    <w:rsid w:val="0085447A"/>
    <w:rsid w:val="00854967"/>
    <w:rsid w:val="0086325F"/>
    <w:rsid w:val="00865AB9"/>
    <w:rsid w:val="00865B22"/>
    <w:rsid w:val="0088023A"/>
    <w:rsid w:val="00881C92"/>
    <w:rsid w:val="00882286"/>
    <w:rsid w:val="00883050"/>
    <w:rsid w:val="00885D0A"/>
    <w:rsid w:val="0088694F"/>
    <w:rsid w:val="008920CA"/>
    <w:rsid w:val="00892E89"/>
    <w:rsid w:val="00893CFC"/>
    <w:rsid w:val="008947F3"/>
    <w:rsid w:val="00896B31"/>
    <w:rsid w:val="008A2F00"/>
    <w:rsid w:val="008B09DF"/>
    <w:rsid w:val="008B1D25"/>
    <w:rsid w:val="008B6BEA"/>
    <w:rsid w:val="008C23D8"/>
    <w:rsid w:val="008C50A3"/>
    <w:rsid w:val="008D0249"/>
    <w:rsid w:val="008D3CDA"/>
    <w:rsid w:val="008D5E2E"/>
    <w:rsid w:val="008D60BF"/>
    <w:rsid w:val="008E26CF"/>
    <w:rsid w:val="008E476B"/>
    <w:rsid w:val="008F0725"/>
    <w:rsid w:val="008F5DCC"/>
    <w:rsid w:val="00904D9F"/>
    <w:rsid w:val="009061D9"/>
    <w:rsid w:val="009066C1"/>
    <w:rsid w:val="00914245"/>
    <w:rsid w:val="009221B4"/>
    <w:rsid w:val="00923C9E"/>
    <w:rsid w:val="00927DFC"/>
    <w:rsid w:val="009551E2"/>
    <w:rsid w:val="00956643"/>
    <w:rsid w:val="00962629"/>
    <w:rsid w:val="009739DA"/>
    <w:rsid w:val="0098082C"/>
    <w:rsid w:val="00984449"/>
    <w:rsid w:val="009848C4"/>
    <w:rsid w:val="009865EF"/>
    <w:rsid w:val="00987FB0"/>
    <w:rsid w:val="0099082D"/>
    <w:rsid w:val="009A1AEF"/>
    <w:rsid w:val="009B47F7"/>
    <w:rsid w:val="009C2BC1"/>
    <w:rsid w:val="009C3528"/>
    <w:rsid w:val="009C3EA8"/>
    <w:rsid w:val="009D7AA8"/>
    <w:rsid w:val="009D7CFB"/>
    <w:rsid w:val="009E2BC0"/>
    <w:rsid w:val="009E3F3D"/>
    <w:rsid w:val="009E58B6"/>
    <w:rsid w:val="009E5F26"/>
    <w:rsid w:val="009E6637"/>
    <w:rsid w:val="009E7338"/>
    <w:rsid w:val="009F0C9A"/>
    <w:rsid w:val="009F5F8E"/>
    <w:rsid w:val="00A01620"/>
    <w:rsid w:val="00A07FE1"/>
    <w:rsid w:val="00A10EDC"/>
    <w:rsid w:val="00A11040"/>
    <w:rsid w:val="00A12838"/>
    <w:rsid w:val="00A1677B"/>
    <w:rsid w:val="00A20C67"/>
    <w:rsid w:val="00A26D0C"/>
    <w:rsid w:val="00A270E1"/>
    <w:rsid w:val="00A315A5"/>
    <w:rsid w:val="00A3392F"/>
    <w:rsid w:val="00A40E1F"/>
    <w:rsid w:val="00A51B04"/>
    <w:rsid w:val="00A63BDD"/>
    <w:rsid w:val="00A70083"/>
    <w:rsid w:val="00A70664"/>
    <w:rsid w:val="00A732BC"/>
    <w:rsid w:val="00A83DB1"/>
    <w:rsid w:val="00AA1910"/>
    <w:rsid w:val="00AA21EB"/>
    <w:rsid w:val="00AA73EE"/>
    <w:rsid w:val="00AA7F89"/>
    <w:rsid w:val="00AC0F32"/>
    <w:rsid w:val="00AD612E"/>
    <w:rsid w:val="00AE3F56"/>
    <w:rsid w:val="00AF4447"/>
    <w:rsid w:val="00B010B7"/>
    <w:rsid w:val="00B31A31"/>
    <w:rsid w:val="00B33E7B"/>
    <w:rsid w:val="00B36470"/>
    <w:rsid w:val="00B36551"/>
    <w:rsid w:val="00B50E10"/>
    <w:rsid w:val="00B527DD"/>
    <w:rsid w:val="00B65EB6"/>
    <w:rsid w:val="00B67CC4"/>
    <w:rsid w:val="00B704ED"/>
    <w:rsid w:val="00B9228F"/>
    <w:rsid w:val="00B96785"/>
    <w:rsid w:val="00BB0CC7"/>
    <w:rsid w:val="00BB19A9"/>
    <w:rsid w:val="00BD356E"/>
    <w:rsid w:val="00BF5295"/>
    <w:rsid w:val="00C06A02"/>
    <w:rsid w:val="00C1220E"/>
    <w:rsid w:val="00C13E90"/>
    <w:rsid w:val="00C22B65"/>
    <w:rsid w:val="00C267BF"/>
    <w:rsid w:val="00C27EED"/>
    <w:rsid w:val="00C3614D"/>
    <w:rsid w:val="00C3640F"/>
    <w:rsid w:val="00C43571"/>
    <w:rsid w:val="00C61DDF"/>
    <w:rsid w:val="00C62043"/>
    <w:rsid w:val="00C74B57"/>
    <w:rsid w:val="00C75E36"/>
    <w:rsid w:val="00C863D8"/>
    <w:rsid w:val="00C87F73"/>
    <w:rsid w:val="00C9500C"/>
    <w:rsid w:val="00C958BD"/>
    <w:rsid w:val="00CA1222"/>
    <w:rsid w:val="00CA4E9F"/>
    <w:rsid w:val="00CB200E"/>
    <w:rsid w:val="00CC3400"/>
    <w:rsid w:val="00CD5859"/>
    <w:rsid w:val="00CE0C9F"/>
    <w:rsid w:val="00CE3D8D"/>
    <w:rsid w:val="00CE7146"/>
    <w:rsid w:val="00CF4B1C"/>
    <w:rsid w:val="00D03524"/>
    <w:rsid w:val="00D04B3B"/>
    <w:rsid w:val="00D0667B"/>
    <w:rsid w:val="00D11207"/>
    <w:rsid w:val="00D11E3E"/>
    <w:rsid w:val="00D1201E"/>
    <w:rsid w:val="00D12B4E"/>
    <w:rsid w:val="00D17EB4"/>
    <w:rsid w:val="00D21057"/>
    <w:rsid w:val="00D26E01"/>
    <w:rsid w:val="00D31802"/>
    <w:rsid w:val="00D31BDE"/>
    <w:rsid w:val="00D40E28"/>
    <w:rsid w:val="00D41040"/>
    <w:rsid w:val="00D45E30"/>
    <w:rsid w:val="00D50097"/>
    <w:rsid w:val="00D54D11"/>
    <w:rsid w:val="00D61A30"/>
    <w:rsid w:val="00D62C93"/>
    <w:rsid w:val="00D676D9"/>
    <w:rsid w:val="00D735E5"/>
    <w:rsid w:val="00D77B37"/>
    <w:rsid w:val="00D875FD"/>
    <w:rsid w:val="00D90ABD"/>
    <w:rsid w:val="00DA0E44"/>
    <w:rsid w:val="00DA34E5"/>
    <w:rsid w:val="00DB0D93"/>
    <w:rsid w:val="00DB7F68"/>
    <w:rsid w:val="00DC1770"/>
    <w:rsid w:val="00DD2F1F"/>
    <w:rsid w:val="00DD6E1A"/>
    <w:rsid w:val="00DD7F12"/>
    <w:rsid w:val="00DE1DE8"/>
    <w:rsid w:val="00DF0BE1"/>
    <w:rsid w:val="00E01646"/>
    <w:rsid w:val="00E03BBA"/>
    <w:rsid w:val="00E143F7"/>
    <w:rsid w:val="00E171D1"/>
    <w:rsid w:val="00E22D98"/>
    <w:rsid w:val="00E30FEA"/>
    <w:rsid w:val="00E3303E"/>
    <w:rsid w:val="00E35A6C"/>
    <w:rsid w:val="00E37523"/>
    <w:rsid w:val="00E403E4"/>
    <w:rsid w:val="00E47ED3"/>
    <w:rsid w:val="00E47F13"/>
    <w:rsid w:val="00E57B9F"/>
    <w:rsid w:val="00E72500"/>
    <w:rsid w:val="00E91B19"/>
    <w:rsid w:val="00E938B0"/>
    <w:rsid w:val="00E96193"/>
    <w:rsid w:val="00EB0F8D"/>
    <w:rsid w:val="00EB248E"/>
    <w:rsid w:val="00EB66E6"/>
    <w:rsid w:val="00EC38FE"/>
    <w:rsid w:val="00EC5FB2"/>
    <w:rsid w:val="00EC6BB8"/>
    <w:rsid w:val="00EC6F19"/>
    <w:rsid w:val="00EE0C1F"/>
    <w:rsid w:val="00EE1FEB"/>
    <w:rsid w:val="00EE234C"/>
    <w:rsid w:val="00EF0504"/>
    <w:rsid w:val="00EF3ED9"/>
    <w:rsid w:val="00EF5B85"/>
    <w:rsid w:val="00F00981"/>
    <w:rsid w:val="00F04335"/>
    <w:rsid w:val="00F137DD"/>
    <w:rsid w:val="00F16AEA"/>
    <w:rsid w:val="00F23CCB"/>
    <w:rsid w:val="00F25153"/>
    <w:rsid w:val="00F2677F"/>
    <w:rsid w:val="00F2744C"/>
    <w:rsid w:val="00F31114"/>
    <w:rsid w:val="00F36D3D"/>
    <w:rsid w:val="00F37BDF"/>
    <w:rsid w:val="00F46FD2"/>
    <w:rsid w:val="00F52CF4"/>
    <w:rsid w:val="00F72BB2"/>
    <w:rsid w:val="00F75672"/>
    <w:rsid w:val="00F84A58"/>
    <w:rsid w:val="00F952E2"/>
    <w:rsid w:val="00FA1F41"/>
    <w:rsid w:val="00FA664C"/>
    <w:rsid w:val="00FB274C"/>
    <w:rsid w:val="00FB2A80"/>
    <w:rsid w:val="00FB584E"/>
    <w:rsid w:val="00FC1E70"/>
    <w:rsid w:val="00FC3AC7"/>
    <w:rsid w:val="00FD6A08"/>
    <w:rsid w:val="00FE0869"/>
    <w:rsid w:val="00FE1068"/>
    <w:rsid w:val="00FF0842"/>
    <w:rsid w:val="00FF1A73"/>
    <w:rsid w:val="00FF435E"/>
    <w:rsid w:val="02996701"/>
    <w:rsid w:val="03F729DC"/>
    <w:rsid w:val="04D661A8"/>
    <w:rsid w:val="05910316"/>
    <w:rsid w:val="063261F0"/>
    <w:rsid w:val="07120ECA"/>
    <w:rsid w:val="07BB107F"/>
    <w:rsid w:val="0A361FCF"/>
    <w:rsid w:val="0AA545E4"/>
    <w:rsid w:val="0B1510FA"/>
    <w:rsid w:val="0EEE2AE7"/>
    <w:rsid w:val="0F4D1DDD"/>
    <w:rsid w:val="107FA704"/>
    <w:rsid w:val="10883075"/>
    <w:rsid w:val="12B9648C"/>
    <w:rsid w:val="13F23C1B"/>
    <w:rsid w:val="17FF33ED"/>
    <w:rsid w:val="19BD1F80"/>
    <w:rsid w:val="1AC653C3"/>
    <w:rsid w:val="1D392E4E"/>
    <w:rsid w:val="1EDCDA61"/>
    <w:rsid w:val="1F730924"/>
    <w:rsid w:val="1F7CB63C"/>
    <w:rsid w:val="1FDE732B"/>
    <w:rsid w:val="1FF79C5B"/>
    <w:rsid w:val="1FFF4FE4"/>
    <w:rsid w:val="236D313C"/>
    <w:rsid w:val="23E35CC1"/>
    <w:rsid w:val="282D29B8"/>
    <w:rsid w:val="28E35702"/>
    <w:rsid w:val="2A777DA8"/>
    <w:rsid w:val="2A7D0190"/>
    <w:rsid w:val="2AFA0375"/>
    <w:rsid w:val="2B7E3499"/>
    <w:rsid w:val="2B7FC714"/>
    <w:rsid w:val="2FB6E656"/>
    <w:rsid w:val="2FB88631"/>
    <w:rsid w:val="32575AA5"/>
    <w:rsid w:val="32B540B2"/>
    <w:rsid w:val="36FBDA22"/>
    <w:rsid w:val="377F8400"/>
    <w:rsid w:val="37F76A56"/>
    <w:rsid w:val="37FFDD80"/>
    <w:rsid w:val="3877371C"/>
    <w:rsid w:val="38E33E97"/>
    <w:rsid w:val="3BDFC5D4"/>
    <w:rsid w:val="3BFB8A81"/>
    <w:rsid w:val="3E7BDB4F"/>
    <w:rsid w:val="3F183BA7"/>
    <w:rsid w:val="3F6F7337"/>
    <w:rsid w:val="3FB1CE22"/>
    <w:rsid w:val="3FD6E832"/>
    <w:rsid w:val="40280C82"/>
    <w:rsid w:val="40F704AD"/>
    <w:rsid w:val="413F8307"/>
    <w:rsid w:val="41647036"/>
    <w:rsid w:val="44FD4588"/>
    <w:rsid w:val="46F967BB"/>
    <w:rsid w:val="47B02601"/>
    <w:rsid w:val="47F7A560"/>
    <w:rsid w:val="480570FE"/>
    <w:rsid w:val="4A996917"/>
    <w:rsid w:val="4FFDD2D7"/>
    <w:rsid w:val="51605F20"/>
    <w:rsid w:val="537FF78D"/>
    <w:rsid w:val="55795719"/>
    <w:rsid w:val="56A434C7"/>
    <w:rsid w:val="56E2F4FE"/>
    <w:rsid w:val="56F87D7B"/>
    <w:rsid w:val="575FB344"/>
    <w:rsid w:val="57E5958B"/>
    <w:rsid w:val="59F87868"/>
    <w:rsid w:val="5ADB7E94"/>
    <w:rsid w:val="5D535CAC"/>
    <w:rsid w:val="5DF941FD"/>
    <w:rsid w:val="5DF989C1"/>
    <w:rsid w:val="5DFF749E"/>
    <w:rsid w:val="5E4FA7C0"/>
    <w:rsid w:val="5EE97B02"/>
    <w:rsid w:val="5EEACDD7"/>
    <w:rsid w:val="5EEBA9BF"/>
    <w:rsid w:val="5EF318BD"/>
    <w:rsid w:val="5F30D830"/>
    <w:rsid w:val="5F32B2BE"/>
    <w:rsid w:val="5F7FB04C"/>
    <w:rsid w:val="5FCF9483"/>
    <w:rsid w:val="5FFF9600"/>
    <w:rsid w:val="5FFFCE07"/>
    <w:rsid w:val="62711F5B"/>
    <w:rsid w:val="632EE3EF"/>
    <w:rsid w:val="636B535D"/>
    <w:rsid w:val="64A12989"/>
    <w:rsid w:val="656FE246"/>
    <w:rsid w:val="6631529C"/>
    <w:rsid w:val="667D1FBE"/>
    <w:rsid w:val="66BA4D61"/>
    <w:rsid w:val="66DF38C6"/>
    <w:rsid w:val="677B166C"/>
    <w:rsid w:val="67FF9731"/>
    <w:rsid w:val="687D9468"/>
    <w:rsid w:val="694ECB65"/>
    <w:rsid w:val="69C736CA"/>
    <w:rsid w:val="6AFF694C"/>
    <w:rsid w:val="6BBB48A8"/>
    <w:rsid w:val="6BF12ED0"/>
    <w:rsid w:val="6C9E9DF8"/>
    <w:rsid w:val="6DFCE78B"/>
    <w:rsid w:val="6DFDDEB0"/>
    <w:rsid w:val="6ED05716"/>
    <w:rsid w:val="6EFFDA0B"/>
    <w:rsid w:val="6F577E2A"/>
    <w:rsid w:val="6FBC3A3C"/>
    <w:rsid w:val="6FDBF3A7"/>
    <w:rsid w:val="6FDF6EEE"/>
    <w:rsid w:val="6FE42D7A"/>
    <w:rsid w:val="6FFFB97B"/>
    <w:rsid w:val="70BEFD33"/>
    <w:rsid w:val="71603AB4"/>
    <w:rsid w:val="71E00C8F"/>
    <w:rsid w:val="72BB3096"/>
    <w:rsid w:val="73F6678B"/>
    <w:rsid w:val="74E7C483"/>
    <w:rsid w:val="7576AD1C"/>
    <w:rsid w:val="75EF94A1"/>
    <w:rsid w:val="75F3D3C1"/>
    <w:rsid w:val="75FBE260"/>
    <w:rsid w:val="76AF6692"/>
    <w:rsid w:val="76B767D6"/>
    <w:rsid w:val="76DA3AA1"/>
    <w:rsid w:val="76EF124B"/>
    <w:rsid w:val="76F3866D"/>
    <w:rsid w:val="76FCFBD3"/>
    <w:rsid w:val="76FF6CAB"/>
    <w:rsid w:val="775FCA8F"/>
    <w:rsid w:val="777D0D1F"/>
    <w:rsid w:val="77B9BFD9"/>
    <w:rsid w:val="77DD78F2"/>
    <w:rsid w:val="77EBA161"/>
    <w:rsid w:val="7A39518E"/>
    <w:rsid w:val="7A5F7385"/>
    <w:rsid w:val="7B3503C5"/>
    <w:rsid w:val="7B77BF16"/>
    <w:rsid w:val="7B7F86D2"/>
    <w:rsid w:val="7BAF9C54"/>
    <w:rsid w:val="7BB5F011"/>
    <w:rsid w:val="7BFFA370"/>
    <w:rsid w:val="7C2BF23E"/>
    <w:rsid w:val="7C3121CA"/>
    <w:rsid w:val="7D9F842C"/>
    <w:rsid w:val="7DA66D73"/>
    <w:rsid w:val="7DBFF6BF"/>
    <w:rsid w:val="7DDEC75B"/>
    <w:rsid w:val="7DF76835"/>
    <w:rsid w:val="7DFB881E"/>
    <w:rsid w:val="7E5B9DE5"/>
    <w:rsid w:val="7E7BF24F"/>
    <w:rsid w:val="7EDB5F76"/>
    <w:rsid w:val="7EE34EFF"/>
    <w:rsid w:val="7EF18EEC"/>
    <w:rsid w:val="7F7A8EC6"/>
    <w:rsid w:val="7F7FB686"/>
    <w:rsid w:val="7FBBFCCD"/>
    <w:rsid w:val="7FBE885C"/>
    <w:rsid w:val="7FBF6A1A"/>
    <w:rsid w:val="7FCDB954"/>
    <w:rsid w:val="7FCFE0CA"/>
    <w:rsid w:val="7FD5E18D"/>
    <w:rsid w:val="7FD9D3C2"/>
    <w:rsid w:val="7FDD4169"/>
    <w:rsid w:val="7FDF757F"/>
    <w:rsid w:val="7FE9CC56"/>
    <w:rsid w:val="7FEF51DC"/>
    <w:rsid w:val="7FEFBFEC"/>
    <w:rsid w:val="7FF64FB9"/>
    <w:rsid w:val="7FF7540A"/>
    <w:rsid w:val="7FFBB4EA"/>
    <w:rsid w:val="7FFC3CCA"/>
    <w:rsid w:val="7FFDFA91"/>
    <w:rsid w:val="7FFE61B0"/>
    <w:rsid w:val="7FFFF73F"/>
    <w:rsid w:val="87EFD665"/>
    <w:rsid w:val="87FFCF21"/>
    <w:rsid w:val="9BFDE204"/>
    <w:rsid w:val="9BFF6DB1"/>
    <w:rsid w:val="9CA8217D"/>
    <w:rsid w:val="9DF52498"/>
    <w:rsid w:val="9E751B17"/>
    <w:rsid w:val="9EDF649D"/>
    <w:rsid w:val="9EE2091C"/>
    <w:rsid w:val="A6AAF71D"/>
    <w:rsid w:val="ABEEA1C5"/>
    <w:rsid w:val="ACEF99C6"/>
    <w:rsid w:val="AE7B1395"/>
    <w:rsid w:val="AED7CB99"/>
    <w:rsid w:val="B3DF36D4"/>
    <w:rsid w:val="B3F9FA8A"/>
    <w:rsid w:val="B3FD0A46"/>
    <w:rsid w:val="B57DF91C"/>
    <w:rsid w:val="B6CBD9D2"/>
    <w:rsid w:val="B7A58DA2"/>
    <w:rsid w:val="B7FB3223"/>
    <w:rsid w:val="BB068D93"/>
    <w:rsid w:val="BBA78803"/>
    <w:rsid w:val="BDB53F86"/>
    <w:rsid w:val="BDEFDB2A"/>
    <w:rsid w:val="BDFD11D0"/>
    <w:rsid w:val="BE4F64FB"/>
    <w:rsid w:val="BE67FF0D"/>
    <w:rsid w:val="BEE7A22B"/>
    <w:rsid w:val="BF5B4059"/>
    <w:rsid w:val="BFF396DD"/>
    <w:rsid w:val="C7EE8C7E"/>
    <w:rsid w:val="CBFF4101"/>
    <w:rsid w:val="CD1D5BBF"/>
    <w:rsid w:val="CDFEB2C9"/>
    <w:rsid w:val="CEF8F880"/>
    <w:rsid w:val="CF96B22D"/>
    <w:rsid w:val="CFE749C2"/>
    <w:rsid w:val="CFEF82D1"/>
    <w:rsid w:val="D1A127D4"/>
    <w:rsid w:val="D5FC70B2"/>
    <w:rsid w:val="DA4BDD28"/>
    <w:rsid w:val="DAE9B5ED"/>
    <w:rsid w:val="DB3B25A1"/>
    <w:rsid w:val="DBBD725B"/>
    <w:rsid w:val="DBD51685"/>
    <w:rsid w:val="DBEF4D8E"/>
    <w:rsid w:val="DBFE09A3"/>
    <w:rsid w:val="DBFEFBC3"/>
    <w:rsid w:val="DCFC2446"/>
    <w:rsid w:val="DDCB846C"/>
    <w:rsid w:val="DDF9E79C"/>
    <w:rsid w:val="DDFA7881"/>
    <w:rsid w:val="DE45F84E"/>
    <w:rsid w:val="DEC4066F"/>
    <w:rsid w:val="DEFF2933"/>
    <w:rsid w:val="DF2DBBD2"/>
    <w:rsid w:val="DF3B3204"/>
    <w:rsid w:val="DF5E4287"/>
    <w:rsid w:val="DF7FEA0C"/>
    <w:rsid w:val="DFBC58CC"/>
    <w:rsid w:val="DFFE72EA"/>
    <w:rsid w:val="DFFE7684"/>
    <w:rsid w:val="DFFFBA0D"/>
    <w:rsid w:val="DFFFDB2A"/>
    <w:rsid w:val="E0DB30FB"/>
    <w:rsid w:val="E1BCBA8D"/>
    <w:rsid w:val="E3FF7A10"/>
    <w:rsid w:val="E7D3142D"/>
    <w:rsid w:val="E85639DD"/>
    <w:rsid w:val="EAFEACFE"/>
    <w:rsid w:val="EBAD7946"/>
    <w:rsid w:val="EBDB6FEF"/>
    <w:rsid w:val="EBDBB9B4"/>
    <w:rsid w:val="ED7D246B"/>
    <w:rsid w:val="ED8F35D0"/>
    <w:rsid w:val="EEEE5508"/>
    <w:rsid w:val="EF3BAE91"/>
    <w:rsid w:val="EFB5E772"/>
    <w:rsid w:val="EFDF5A64"/>
    <w:rsid w:val="EFDF775D"/>
    <w:rsid w:val="EFFD7E25"/>
    <w:rsid w:val="EFFE6460"/>
    <w:rsid w:val="F1BEF62F"/>
    <w:rsid w:val="F1DBF2D5"/>
    <w:rsid w:val="F38E0BC8"/>
    <w:rsid w:val="F3DDA8AF"/>
    <w:rsid w:val="F3F9BF9B"/>
    <w:rsid w:val="F3FD0A5E"/>
    <w:rsid w:val="F5F9A1BA"/>
    <w:rsid w:val="F6EFD3B7"/>
    <w:rsid w:val="F6FA4F28"/>
    <w:rsid w:val="F6FB619D"/>
    <w:rsid w:val="F73B3F45"/>
    <w:rsid w:val="F7AE6FF9"/>
    <w:rsid w:val="F7F32511"/>
    <w:rsid w:val="F7FD0EB2"/>
    <w:rsid w:val="F7FDE161"/>
    <w:rsid w:val="F95F31E1"/>
    <w:rsid w:val="FA765318"/>
    <w:rsid w:val="FABD6056"/>
    <w:rsid w:val="FAD670A1"/>
    <w:rsid w:val="FB6F238C"/>
    <w:rsid w:val="FB773B4E"/>
    <w:rsid w:val="FB9592FC"/>
    <w:rsid w:val="FBCFC1DE"/>
    <w:rsid w:val="FBECE0D8"/>
    <w:rsid w:val="FBFF5263"/>
    <w:rsid w:val="FC7DCF78"/>
    <w:rsid w:val="FCDDE031"/>
    <w:rsid w:val="FD9F758E"/>
    <w:rsid w:val="FDE746E6"/>
    <w:rsid w:val="FDFE8C67"/>
    <w:rsid w:val="FDFFA501"/>
    <w:rsid w:val="FE1F667E"/>
    <w:rsid w:val="FE8FB44B"/>
    <w:rsid w:val="FE9BF1A9"/>
    <w:rsid w:val="FEAF6317"/>
    <w:rsid w:val="FEBB4A53"/>
    <w:rsid w:val="FEBF3664"/>
    <w:rsid w:val="FEBFC96E"/>
    <w:rsid w:val="FECFC1D4"/>
    <w:rsid w:val="FEFFBF76"/>
    <w:rsid w:val="FF2645AB"/>
    <w:rsid w:val="FF31CA23"/>
    <w:rsid w:val="FF5F871D"/>
    <w:rsid w:val="FF608DBF"/>
    <w:rsid w:val="FF7A5638"/>
    <w:rsid w:val="FF9BDEC7"/>
    <w:rsid w:val="FFA76E75"/>
    <w:rsid w:val="FFBF9472"/>
    <w:rsid w:val="FFD98F8E"/>
    <w:rsid w:val="FFDB584C"/>
    <w:rsid w:val="FFDFBC65"/>
    <w:rsid w:val="FFE73160"/>
    <w:rsid w:val="FFEA14E1"/>
    <w:rsid w:val="FFECF6F2"/>
    <w:rsid w:val="FFED0D1C"/>
    <w:rsid w:val="FFEFF245"/>
    <w:rsid w:val="FFF7CED4"/>
    <w:rsid w:val="FFFE2D04"/>
    <w:rsid w:val="FFFF0FE2"/>
    <w:rsid w:val="FFFF546C"/>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before="400"/>
      <w:jc w:val="center"/>
      <w:outlineLvl w:val="0"/>
    </w:pPr>
    <w:rPr>
      <w:rFonts w:eastAsia="华文细黑"/>
      <w:b/>
      <w:sz w:val="28"/>
    </w:rPr>
  </w:style>
  <w:style w:type="paragraph" w:styleId="3">
    <w:name w:val="heading 2"/>
    <w:basedOn w:val="1"/>
    <w:next w:val="1"/>
    <w:qFormat/>
    <w:uiPriority w:val="0"/>
    <w:pPr>
      <w:keepNext/>
      <w:spacing w:after="93" w:afterLines="30" w:line="320" w:lineRule="exact"/>
      <w:jc w:val="center"/>
      <w:outlineLvl w:val="1"/>
    </w:pPr>
    <w:rPr>
      <w:rFonts w:ascii="Arial" w:hAnsi="Arial"/>
      <w:b/>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3"/>
    <w:basedOn w:val="1"/>
    <w:qFormat/>
    <w:uiPriority w:val="0"/>
    <w:pPr>
      <w:adjustRightInd w:val="0"/>
      <w:spacing w:before="120"/>
      <w:textAlignment w:val="baseline"/>
    </w:pPr>
    <w:rPr>
      <w:kern w:val="0"/>
      <w:sz w:val="18"/>
    </w:rPr>
  </w:style>
  <w:style w:type="paragraph" w:styleId="6">
    <w:name w:val="Body Text"/>
    <w:basedOn w:val="1"/>
    <w:qFormat/>
    <w:uiPriority w:val="0"/>
    <w:pPr>
      <w:adjustRightInd w:val="0"/>
      <w:spacing w:before="120"/>
      <w:jc w:val="center"/>
      <w:textAlignment w:val="baseline"/>
    </w:pPr>
    <w:rPr>
      <w:spacing w:val="4"/>
      <w:kern w:val="0"/>
    </w:rPr>
  </w:style>
  <w:style w:type="paragraph" w:styleId="7">
    <w:name w:val="Body Text Indent"/>
    <w:basedOn w:val="1"/>
    <w:qFormat/>
    <w:uiPriority w:val="0"/>
    <w:pPr>
      <w:adjustRightInd w:val="0"/>
      <w:ind w:left="720"/>
      <w:textAlignment w:val="baseline"/>
    </w:pPr>
    <w:rPr>
      <w:kern w:val="0"/>
    </w:rPr>
  </w:style>
  <w:style w:type="paragraph" w:styleId="8">
    <w:name w:val="Body Text Indent 2"/>
    <w:basedOn w:val="1"/>
    <w:qFormat/>
    <w:uiPriority w:val="0"/>
    <w:pPr>
      <w:numPr>
        <w:ilvl w:val="0"/>
        <w:numId w:val="0"/>
      </w:numPr>
      <w:adjustRightInd w:val="0"/>
      <w:spacing w:line="580" w:lineRule="atLeast"/>
      <w:ind w:firstLine="705"/>
      <w:textAlignment w:val="baseline"/>
    </w:pPr>
    <w:rPr>
      <w:kern w:val="0"/>
      <w:sz w:val="28"/>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1">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12">
    <w:name w:val="Body Text 2"/>
    <w:basedOn w:val="1"/>
    <w:qFormat/>
    <w:uiPriority w:val="0"/>
    <w:pPr>
      <w:numPr>
        <w:ilvl w:val="0"/>
        <w:numId w:val="0"/>
      </w:numPr>
      <w:adjustRightInd w:val="0"/>
      <w:spacing w:line="580" w:lineRule="atLeast"/>
      <w:textAlignment w:val="baseline"/>
    </w:pPr>
    <w:rPr>
      <w:kern w:val="0"/>
      <w:sz w:val="2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FollowedHyperlink"/>
    <w:qFormat/>
    <w:uiPriority w:val="0"/>
    <w:rPr>
      <w:color w:val="800080"/>
      <w:u w:val="single"/>
    </w:rPr>
  </w:style>
  <w:style w:type="character" w:styleId="18">
    <w:name w:val="Hyperlink"/>
    <w:qFormat/>
    <w:uiPriority w:val="0"/>
    <w:rPr>
      <w:color w:val="0000FF"/>
      <w:u w:val="single"/>
    </w:rPr>
  </w:style>
  <w:style w:type="paragraph" w:customStyle="1" w:styleId="19">
    <w:name w:val=" Char Char1"/>
    <w:basedOn w:val="1"/>
    <w:qFormat/>
    <w:uiPriority w:val="0"/>
    <w:pPr>
      <w:tabs>
        <w:tab w:val="left" w:pos="360"/>
      </w:tabs>
    </w:pPr>
    <w:rPr>
      <w:sz w:val="24"/>
      <w:szCs w:val="24"/>
    </w:rPr>
  </w:style>
  <w:style w:type="paragraph" w:customStyle="1" w:styleId="20">
    <w:name w:val=" Char Char1 Char Char Char"/>
    <w:basedOn w:val="1"/>
    <w:qFormat/>
    <w:uiPriority w:val="0"/>
    <w:pPr>
      <w:tabs>
        <w:tab w:val="left" w:pos="360"/>
      </w:tabs>
    </w:pPr>
    <w:rPr>
      <w:sz w:val="24"/>
      <w:szCs w:val="24"/>
    </w:rPr>
  </w:style>
  <w:style w:type="paragraph" w:customStyle="1" w:styleId="21">
    <w:name w:val=" Char Char1 Char Char Char1"/>
    <w:basedOn w:val="1"/>
    <w:qFormat/>
    <w:uiPriority w:val="0"/>
    <w:pPr>
      <w:tabs>
        <w:tab w:val="left" w:pos="360"/>
      </w:tabs>
    </w:pPr>
    <w:rPr>
      <w:sz w:val="24"/>
      <w:szCs w:val="24"/>
    </w:rPr>
  </w:style>
  <w:style w:type="paragraph" w:styleId="2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_Style 2"/>
    <w:basedOn w:val="1"/>
    <w:qFormat/>
    <w:uiPriority w:val="34"/>
    <w:pPr>
      <w:ind w:firstLine="420" w:firstLineChars="200"/>
    </w:pPr>
    <w:rPr>
      <w:rFonts w:ascii="Calibri" w:hAnsi="Calibri" w:eastAsia="宋体" w:cs="Times New Roman"/>
      <w:szCs w:val="22"/>
    </w:rPr>
  </w:style>
  <w:style w:type="paragraph" w:customStyle="1" w:styleId="24">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265</Words>
  <Characters>326</Characters>
  <Lines>51</Lines>
  <Paragraphs>14</Paragraphs>
  <TotalTime>3</TotalTime>
  <ScaleCrop>false</ScaleCrop>
  <LinksUpToDate>false</LinksUpToDate>
  <CharactersWithSpaces>366</CharactersWithSpaces>
  <Application>WPS Office_12.1.0.21171_F1E327BC-269C-435d-A152-05C5408002CA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2018-12-28T04:09:00Z</dcterms:created>
  <dc:creator>hyh</dc:creator>
  <cp:lastModifiedBy>蓬蒿人</cp:lastModifiedBy>
  <cp:lastPrinted>2014-06-24T17:51:00Z</cp:lastPrinted>
  <dcterms:modified xsi:type="dcterms:W3CDTF">2026-03-18T09:09:16Z</dcterms:modified>
  <dc:title>WSC/RM001                                                    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eyJoZGlkIjoiNTNhYzY4NjZjODkwN2Q5ZmVkNzBjMzVjOTg3ZjliNzUiLCJ1c2VySWQiOiIzNTA1MjkyNjEifQ==</vt:lpwstr>
  </property>
  <property fmtid="{D5CDD505-2E9C-101B-9397-08002B2CF9AE}" pid="4" name="ICV">
    <vt:lpwstr>3F934E3437FF4C58B12310E261DEBF4B_12</vt:lpwstr>
  </property>
</Properties>
</file>